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er4.xml" ContentType="application/vnd.openxmlformats-officedocument.wordprocessingml.footer+xml"/>
  <Override PartName="/word/header2.xml" ContentType="application/vnd.openxmlformats-officedocument.wordprocessingml.header+xml"/>
  <Override PartName="/word/media/image9.jpeg" ContentType="image/jpeg"/>
  <Override PartName="/word/media/image3.png" ContentType="image/png"/>
  <Override PartName="/word/media/image1.jpeg" ContentType="image/jpeg"/>
  <Override PartName="/word/media/image2.jpeg" ContentType="image/jpeg"/>
  <Override PartName="/word/media/image4.jpeg" ContentType="image/jpeg"/>
  <Override PartName="/word/media/image5.jpeg" ContentType="image/jpeg"/>
  <Override PartName="/word/media/image6.jpeg" ContentType="image/jpeg"/>
  <Override PartName="/word/media/image7.jpeg" ContentType="image/jpeg"/>
  <Override PartName="/word/media/image8.jpeg" ContentType="image/jpeg"/>
  <Override PartName="/word/media/image10.jpeg" ContentType="image/jpeg"/>
  <Override PartName="/word/media/image11.jpeg" ContentType="image/jpeg"/>
  <Override PartName="/word/media/image12.png" ContentType="image/png"/>
  <Override PartName="/word/media/image13.png" ContentType="image/png"/>
  <Override PartName="/word/media/image14.png" ContentType="image/png"/>
  <Override PartName="/word/media/image15.png" ContentType="image/png"/>
  <Override PartName="/word/header1.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header3.xml.rels" ContentType="application/vnd.openxmlformats-package.relationships+xml"/>
  <Override PartName="/word/_rels/document.xml.rels" ContentType="application/vnd.openxmlformats-package.relationships+xml"/>
  <Override PartName="/word/_rels/header2.xml.rels" ContentType="application/vnd.openxmlformats-package.relationships+xml"/>
  <Override PartName="/word/_rels/header4.xml.rels" ContentType="application/vnd.openxmlformats-package.relationships+xml"/>
  <Override PartName="/word/_rels/header5.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otexto"/>
        <w:spacing w:before="120" w:after="120"/>
        <w:rPr/>
      </w:pPr>
      <w:r>
        <w:rPr/>
        <w:drawing>
          <wp:anchor behindDoc="0" distT="0" distB="0" distL="133350" distR="120015" simplePos="0" locked="0" layoutInCell="1" allowOverlap="1" relativeHeight="2">
            <wp:simplePos x="0" y="0"/>
            <wp:positionH relativeFrom="column">
              <wp:posOffset>2750820</wp:posOffset>
            </wp:positionH>
            <wp:positionV relativeFrom="paragraph">
              <wp:posOffset>635</wp:posOffset>
            </wp:positionV>
            <wp:extent cx="1423035" cy="1192530"/>
            <wp:effectExtent l="0" t="0" r="0" b="0"/>
            <wp:wrapSquare wrapText="bothSides"/>
            <wp:docPr id="1" name="Imagem 2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1" descr="logo"/>
                    <pic:cNvPicPr>
                      <a:picLocks noChangeAspect="1" noChangeArrowheads="1"/>
                    </pic:cNvPicPr>
                  </pic:nvPicPr>
                  <pic:blipFill>
                    <a:blip r:embed="rId2"/>
                    <a:stretch>
                      <a:fillRect/>
                    </a:stretch>
                  </pic:blipFill>
                  <pic:spPr bwMode="auto">
                    <a:xfrm>
                      <a:off x="0" y="0"/>
                      <a:ext cx="1423035" cy="1192530"/>
                    </a:xfrm>
                    <a:prstGeom prst="rect">
                      <a:avLst/>
                    </a:prstGeom>
                  </pic:spPr>
                </pic:pic>
              </a:graphicData>
            </a:graphic>
          </wp:anchor>
        </w:drawing>
      </w:r>
    </w:p>
    <w:p>
      <w:pPr>
        <w:pStyle w:val="Corpodotexto"/>
        <w:rPr/>
      </w:pPr>
      <w:r>
        <w:rPr/>
      </w:r>
    </w:p>
    <w:p>
      <w:pPr>
        <w:pStyle w:val="Corpodotexto"/>
        <w:rPr/>
      </w:pPr>
      <w:r>
        <w:rPr/>
      </w:r>
    </w:p>
    <w:p>
      <w:pPr>
        <w:pStyle w:val="Corpodotexto"/>
        <w:rPr/>
      </w:pPr>
      <w:r>
        <w:rPr/>
      </w:r>
    </w:p>
    <w:p>
      <w:pPr>
        <w:pStyle w:val="Corpodotexto"/>
        <w:jc w:val="center"/>
        <w:rPr>
          <w:sz w:val="28"/>
          <w:szCs w:val="28"/>
        </w:rPr>
      </w:pPr>
      <w:r>
        <w:rPr>
          <w:sz w:val="28"/>
          <w:szCs w:val="28"/>
        </w:rPr>
        <w:t>Prefeitura Municipal de São Gabriel da Palha</w:t>
      </w:r>
    </w:p>
    <w:p>
      <w:pPr>
        <w:pStyle w:val="Normal"/>
        <w:tabs>
          <w:tab w:val="clear" w:pos="720"/>
          <w:tab w:val="left" w:pos="4292" w:leader="none"/>
        </w:tabs>
        <w:spacing w:before="280" w:after="280"/>
        <w:ind w:firstLine="567"/>
        <w:jc w:val="center"/>
        <w:rPr>
          <w:b/>
          <w:b/>
          <w:sz w:val="32"/>
          <w:szCs w:val="32"/>
        </w:rPr>
      </w:pPr>
      <w:r>
        <w:rPr>
          <w:b/>
          <w:sz w:val="32"/>
          <w:szCs w:val="32"/>
        </w:rPr>
      </w:r>
    </w:p>
    <w:p>
      <w:pPr>
        <w:pStyle w:val="Normal"/>
        <w:tabs>
          <w:tab w:val="clear" w:pos="720"/>
          <w:tab w:val="left" w:pos="4292" w:leader="none"/>
        </w:tabs>
        <w:spacing w:before="280" w:after="280"/>
        <w:ind w:firstLine="567"/>
        <w:jc w:val="center"/>
        <w:rPr>
          <w:b/>
          <w:b/>
          <w:sz w:val="32"/>
          <w:szCs w:val="32"/>
        </w:rPr>
      </w:pPr>
      <w:r>
        <w:rPr>
          <w:b/>
          <w:sz w:val="32"/>
          <w:szCs w:val="32"/>
        </w:rPr>
      </w:r>
    </w:p>
    <w:p>
      <w:pPr>
        <w:pStyle w:val="Normal"/>
        <w:tabs>
          <w:tab w:val="clear" w:pos="720"/>
          <w:tab w:val="left" w:pos="4292" w:leader="none"/>
        </w:tabs>
        <w:spacing w:before="280" w:after="280"/>
        <w:ind w:firstLine="567"/>
        <w:jc w:val="center"/>
        <w:rPr/>
      </w:pPr>
      <w:r>
        <w:rPr>
          <w:b/>
          <w:sz w:val="32"/>
          <w:szCs w:val="32"/>
        </w:rPr>
        <w:t>Prefeito Municipal</w:t>
      </w:r>
    </w:p>
    <w:p>
      <w:pPr>
        <w:pStyle w:val="Normal"/>
        <w:tabs>
          <w:tab w:val="clear" w:pos="720"/>
          <w:tab w:val="left" w:pos="4292" w:leader="none"/>
        </w:tabs>
        <w:spacing w:before="280" w:after="280"/>
        <w:ind w:firstLine="567"/>
        <w:jc w:val="center"/>
        <w:rPr/>
      </w:pPr>
      <w:r>
        <w:rPr>
          <w:b/>
          <w:sz w:val="32"/>
          <w:szCs w:val="32"/>
        </w:rPr>
        <w:t>TIAGO ROCHA</w:t>
      </w:r>
    </w:p>
    <w:p>
      <w:pPr>
        <w:pStyle w:val="Normal"/>
        <w:tabs>
          <w:tab w:val="clear" w:pos="720"/>
          <w:tab w:val="left" w:pos="4292" w:leader="none"/>
        </w:tabs>
        <w:spacing w:before="280" w:after="280"/>
        <w:ind w:firstLine="567"/>
        <w:jc w:val="center"/>
        <w:rPr>
          <w:b/>
          <w:b/>
          <w:sz w:val="28"/>
          <w:szCs w:val="28"/>
        </w:rPr>
      </w:pPr>
      <w:r>
        <w:rPr>
          <w:b/>
          <w:sz w:val="28"/>
          <w:szCs w:val="28"/>
        </w:rPr>
      </w:r>
    </w:p>
    <w:p>
      <w:pPr>
        <w:pStyle w:val="Normal"/>
        <w:tabs>
          <w:tab w:val="clear" w:pos="720"/>
          <w:tab w:val="left" w:pos="4292" w:leader="none"/>
        </w:tabs>
        <w:spacing w:before="280" w:after="280"/>
        <w:ind w:firstLine="567"/>
        <w:jc w:val="center"/>
        <w:rPr/>
      </w:pPr>
      <w:r>
        <w:rPr>
          <w:b/>
          <w:sz w:val="32"/>
          <w:szCs w:val="32"/>
        </w:rPr>
        <w:t xml:space="preserve">Secretário Municipal de Saúde </w:t>
      </w:r>
    </w:p>
    <w:p>
      <w:pPr>
        <w:pStyle w:val="Normal"/>
        <w:tabs>
          <w:tab w:val="clear" w:pos="720"/>
          <w:tab w:val="left" w:pos="4292" w:leader="none"/>
        </w:tabs>
        <w:spacing w:before="280" w:after="280"/>
        <w:ind w:firstLine="567"/>
        <w:jc w:val="center"/>
        <w:rPr/>
      </w:pPr>
      <w:r>
        <w:rPr>
          <w:b/>
          <w:sz w:val="32"/>
          <w:szCs w:val="32"/>
        </w:rPr>
        <w:t>VALTAMIR FARONI</w:t>
      </w:r>
    </w:p>
    <w:p>
      <w:pPr>
        <w:pStyle w:val="Normal"/>
        <w:tabs>
          <w:tab w:val="clear" w:pos="720"/>
          <w:tab w:val="left" w:pos="4292" w:leader="none"/>
        </w:tabs>
        <w:spacing w:before="280" w:after="280"/>
        <w:ind w:firstLine="567"/>
        <w:jc w:val="center"/>
        <w:rPr>
          <w:b/>
          <w:b/>
          <w:sz w:val="28"/>
        </w:rPr>
      </w:pPr>
      <w:r>
        <w:rPr>
          <w:b/>
          <w:sz w:val="28"/>
        </w:rPr>
      </w:r>
    </w:p>
    <w:p>
      <w:pPr>
        <w:pStyle w:val="Corpodotexto"/>
        <w:rPr/>
      </w:pPr>
      <w:r>
        <w:rPr/>
      </w:r>
    </w:p>
    <w:p>
      <w:pPr>
        <w:pStyle w:val="Corpodotexto"/>
        <w:rPr/>
      </w:pPr>
      <w:r>
        <w:rPr/>
      </w:r>
    </w:p>
    <w:p>
      <w:pPr>
        <w:pStyle w:val="Normal"/>
        <w:tabs>
          <w:tab w:val="clear" w:pos="720"/>
          <w:tab w:val="left" w:pos="4292" w:leader="none"/>
        </w:tabs>
        <w:spacing w:before="280" w:after="280"/>
        <w:ind w:firstLine="567"/>
        <w:jc w:val="center"/>
        <w:rPr/>
      </w:pPr>
      <w:r>
        <w:rPr>
          <w:b/>
          <w:sz w:val="32"/>
        </w:rPr>
        <w:t>PLANO MUNICIPAL DE PREVENÇÃO E CONTROLE DO SARS CoV2 (COVID-19)</w:t>
      </w:r>
    </w:p>
    <w:p>
      <w:pPr>
        <w:pStyle w:val="Corpodotexto"/>
        <w:rPr/>
      </w:pPr>
      <w:r>
        <w:rPr/>
      </w:r>
    </w:p>
    <w:p>
      <w:pPr>
        <w:pStyle w:val="Corpodotexto"/>
        <w:rPr/>
      </w:pPr>
      <w:r>
        <w:rPr/>
      </w:r>
    </w:p>
    <w:p>
      <w:pPr>
        <w:pStyle w:val="Corpodotexto"/>
        <w:rPr/>
      </w:pPr>
      <w:r>
        <w:rPr/>
      </w:r>
    </w:p>
    <w:p>
      <w:pPr>
        <w:pStyle w:val="Corpodotexto"/>
        <w:rPr/>
      </w:pPr>
      <w:r>
        <w:rPr/>
      </w:r>
    </w:p>
    <w:p>
      <w:pPr>
        <w:pStyle w:val="Normal"/>
        <w:tabs>
          <w:tab w:val="clear" w:pos="720"/>
          <w:tab w:val="left" w:pos="4292" w:leader="none"/>
        </w:tabs>
        <w:spacing w:before="280" w:after="280"/>
        <w:jc w:val="center"/>
        <w:rPr>
          <w:b/>
          <w:b/>
          <w:sz w:val="32"/>
        </w:rPr>
      </w:pPr>
      <w:r>
        <w:rPr>
          <w:b/>
          <w:sz w:val="32"/>
        </w:rPr>
        <w:t>São Gabriel da Palha</w:t>
      </w:r>
    </w:p>
    <w:p>
      <w:pPr>
        <w:pStyle w:val="Normal"/>
        <w:tabs>
          <w:tab w:val="clear" w:pos="720"/>
          <w:tab w:val="left" w:pos="4292" w:leader="none"/>
        </w:tabs>
        <w:spacing w:before="0" w:after="280"/>
        <w:ind w:firstLine="567"/>
        <w:jc w:val="center"/>
        <w:rPr>
          <w:b/>
          <w:b/>
          <w:sz w:val="32"/>
        </w:rPr>
      </w:pPr>
      <w:r>
        <mc:AlternateContent>
          <mc:Choice Requires="wps">
            <w:drawing>
              <wp:anchor behindDoc="0" distT="0" distB="0" distL="114300" distR="114300" simplePos="0" locked="0" layoutInCell="1" allowOverlap="1" relativeHeight="5">
                <wp:simplePos x="0" y="0"/>
                <wp:positionH relativeFrom="column">
                  <wp:posOffset>6353810</wp:posOffset>
                </wp:positionH>
                <wp:positionV relativeFrom="paragraph">
                  <wp:posOffset>1200785</wp:posOffset>
                </wp:positionV>
                <wp:extent cx="384175" cy="257810"/>
                <wp:effectExtent l="0" t="0" r="0" b="0"/>
                <wp:wrapNone/>
                <wp:docPr id="2" name="Retângulo 42"/>
                <a:graphic xmlns:a="http://schemas.openxmlformats.org/drawingml/2006/main">
                  <a:graphicData uri="http://schemas.microsoft.com/office/word/2010/wordprocessingShape">
                    <wps:wsp>
                      <wps:cNvSpPr/>
                      <wps:nvSpPr>
                        <wps:cNvPr id="0" name="Rectangle 1"/>
                        <wps:cNvSpPr/>
                      </wps:nvSpPr>
                      <wps:spPr>
                        <a:xfrm>
                          <a:off x="0" y="0"/>
                          <a:ext cx="383400" cy="257040"/>
                        </a:xfrm>
                        <a:prstGeom prst="rect">
                          <a:avLst/>
                        </a:prstGeom>
                        <a:solidFill>
                          <a:srgbClr val="ffffff"/>
                        </a:solidFill>
                        <a:ln>
                          <a:noFill/>
                        </a:ln>
                      </wps:spPr>
                      <wps:bodyPr/>
                    </wps:wsp>
                  </a:graphicData>
                </a:graphic>
              </wp:anchor>
            </w:drawing>
          </mc:Choice>
          <mc:Fallback>
            <w:pict>
              <v:rect id="shape_0" ID="Retângulo 42" fillcolor="white" stroked="f" style="position:absolute;margin-left:500.3pt;margin-top:94.55pt;width:30.15pt;height:20.2pt">
                <w10:wrap type="none"/>
                <v:fill o:detectmouseclick="t" type="solid" color2="black"/>
                <v:stroke color="#3465a4" joinstyle="round" endcap="flat"/>
              </v:rect>
            </w:pict>
          </mc:Fallback>
        </mc:AlternateContent>
      </w:r>
      <w:r>
        <w:rPr>
          <w:b/>
          <w:sz w:val="32"/>
        </w:rPr>
        <w:t>2</w:t>
      </w:r>
      <w:r>
        <w:rPr>
          <w:b/>
          <w:sz w:val="32"/>
        </w:rPr>
        <w:t>021</w:t>
      </w:r>
    </w:p>
    <w:p>
      <w:pPr>
        <w:pStyle w:val="Normal"/>
        <w:tabs>
          <w:tab w:val="clear" w:pos="720"/>
          <w:tab w:val="left" w:pos="4292" w:leader="none"/>
        </w:tabs>
        <w:spacing w:before="0" w:after="280"/>
        <w:ind w:firstLine="567"/>
        <w:jc w:val="center"/>
        <w:rPr>
          <w:b/>
          <w:b/>
          <w:sz w:val="32"/>
        </w:rPr>
      </w:pPr>
      <w:r>
        <w:rPr>
          <w:b/>
          <w:sz w:val="32"/>
        </w:rPr>
        <w:drawing>
          <wp:anchor behindDoc="1" distT="0" distB="0" distL="114300" distR="114300" simplePos="0" locked="0" layoutInCell="1" allowOverlap="1" relativeHeight="3">
            <wp:simplePos x="0" y="0"/>
            <wp:positionH relativeFrom="column">
              <wp:posOffset>2676525</wp:posOffset>
            </wp:positionH>
            <wp:positionV relativeFrom="paragraph">
              <wp:posOffset>635</wp:posOffset>
            </wp:positionV>
            <wp:extent cx="1423035" cy="1192530"/>
            <wp:effectExtent l="0" t="0" r="0" b="0"/>
            <wp:wrapSquare wrapText="bothSides"/>
            <wp:docPr id="3" name="Figura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1" descr="logo"/>
                    <pic:cNvPicPr>
                      <a:picLocks noChangeAspect="1" noChangeArrowheads="1"/>
                    </pic:cNvPicPr>
                  </pic:nvPicPr>
                  <pic:blipFill>
                    <a:blip r:embed="rId3"/>
                    <a:stretch>
                      <a:fillRect/>
                    </a:stretch>
                  </pic:blipFill>
                  <pic:spPr bwMode="auto">
                    <a:xfrm>
                      <a:off x="0" y="0"/>
                      <a:ext cx="1423035" cy="1192530"/>
                    </a:xfrm>
                    <a:prstGeom prst="rect">
                      <a:avLst/>
                    </a:prstGeom>
                  </pic:spPr>
                </pic:pic>
              </a:graphicData>
            </a:graphic>
          </wp:anchor>
        </w:drawing>
        <mc:AlternateContent>
          <mc:Choice Requires="wps">
            <w:drawing>
              <wp:anchor behindDoc="0" distT="0" distB="0" distL="114300" distR="114300" simplePos="0" locked="0" layoutInCell="1" allowOverlap="1" relativeHeight="6">
                <wp:simplePos x="0" y="0"/>
                <wp:positionH relativeFrom="column">
                  <wp:posOffset>6352540</wp:posOffset>
                </wp:positionH>
                <wp:positionV relativeFrom="paragraph">
                  <wp:posOffset>1473200</wp:posOffset>
                </wp:positionV>
                <wp:extent cx="384175" cy="257810"/>
                <wp:effectExtent l="0" t="0" r="0" b="0"/>
                <wp:wrapNone/>
                <wp:docPr id="4" name="Retângulo 1"/>
                <a:graphic xmlns:a="http://schemas.openxmlformats.org/drawingml/2006/main">
                  <a:graphicData uri="http://schemas.microsoft.com/office/word/2010/wordprocessingShape">
                    <wps:wsp>
                      <wps:cNvSpPr/>
                      <wps:nvSpPr>
                        <wps:cNvPr id="1" name="Rectangle 1"/>
                        <wps:cNvSpPr/>
                      </wps:nvSpPr>
                      <wps:spPr>
                        <a:xfrm>
                          <a:off x="0" y="0"/>
                          <a:ext cx="383400" cy="257040"/>
                        </a:xfrm>
                        <a:prstGeom prst="rect">
                          <a:avLst/>
                        </a:prstGeom>
                        <a:solidFill>
                          <a:srgbClr val="ffffff"/>
                        </a:solidFill>
                        <a:ln>
                          <a:noFill/>
                        </a:ln>
                      </wps:spPr>
                      <wps:bodyPr/>
                    </wps:wsp>
                  </a:graphicData>
                </a:graphic>
              </wp:anchor>
            </w:drawing>
          </mc:Choice>
          <mc:Fallback>
            <w:pict>
              <v:rect id="shape_0" ID="Retângulo 1" fillcolor="white" stroked="f" style="position:absolute;margin-left:500.2pt;margin-top:116pt;width:30.15pt;height:20.2pt">
                <w10:wrap type="none"/>
                <v:fill o:detectmouseclick="t" type="solid" color2="black"/>
                <v:stroke color="#3465a4" joinstyle="round" endcap="flat"/>
              </v:rect>
            </w:pict>
          </mc:Fallback>
        </mc:AlternateContent>
        <mc:AlternateContent>
          <mc:Choice Requires="wps">
            <w:drawing>
              <wp:anchor behindDoc="0" distT="0" distB="0" distL="114300" distR="114300" simplePos="0" locked="0" layoutInCell="1" allowOverlap="1" relativeHeight="7">
                <wp:simplePos x="0" y="0"/>
                <wp:positionH relativeFrom="column">
                  <wp:posOffset>6353810</wp:posOffset>
                </wp:positionH>
                <wp:positionV relativeFrom="paragraph">
                  <wp:posOffset>1087755</wp:posOffset>
                </wp:positionV>
                <wp:extent cx="384175" cy="257810"/>
                <wp:effectExtent l="0" t="0" r="0" b="0"/>
                <wp:wrapNone/>
                <wp:docPr id="5" name="Retângulo 41"/>
                <a:graphic xmlns:a="http://schemas.openxmlformats.org/drawingml/2006/main">
                  <a:graphicData uri="http://schemas.microsoft.com/office/word/2010/wordprocessingShape">
                    <wps:wsp>
                      <wps:cNvSpPr/>
                      <wps:nvSpPr>
                        <wps:cNvPr id="2" name="Rectangle 1"/>
                        <wps:cNvSpPr/>
                      </wps:nvSpPr>
                      <wps:spPr>
                        <a:xfrm>
                          <a:off x="0" y="0"/>
                          <a:ext cx="383400" cy="257040"/>
                        </a:xfrm>
                        <a:prstGeom prst="rect">
                          <a:avLst/>
                        </a:prstGeom>
                        <a:solidFill>
                          <a:srgbClr val="ffffff"/>
                        </a:solidFill>
                        <a:ln>
                          <a:noFill/>
                        </a:ln>
                      </wps:spPr>
                      <wps:bodyPr/>
                    </wps:wsp>
                  </a:graphicData>
                </a:graphic>
              </wp:anchor>
            </w:drawing>
          </mc:Choice>
          <mc:Fallback>
            <w:pict>
              <v:rect id="shape_0" ID="Retângulo 41" fillcolor="white" stroked="f" style="position:absolute;margin-left:500.3pt;margin-top:85.65pt;width:30.15pt;height:20.2pt">
                <w10:wrap type="none"/>
                <v:fill o:detectmouseclick="t" type="solid" color2="black"/>
                <v:stroke color="#3465a4" joinstyle="round" endcap="flat"/>
              </v:rect>
            </w:pict>
          </mc:Fallback>
        </mc:AlternateContent>
      </w:r>
    </w:p>
    <w:p>
      <w:pPr>
        <w:pStyle w:val="Normal"/>
        <w:tabs>
          <w:tab w:val="clear" w:pos="720"/>
          <w:tab w:val="left" w:pos="4292" w:leader="none"/>
        </w:tabs>
        <w:spacing w:before="280" w:after="280"/>
        <w:ind w:firstLine="567"/>
        <w:jc w:val="center"/>
        <w:rPr>
          <w:b/>
          <w:b/>
          <w:sz w:val="32"/>
        </w:rPr>
      </w:pPr>
      <w:r>
        <w:rPr>
          <w:b/>
          <w:sz w:val="32"/>
        </w:rPr>
      </w:r>
    </w:p>
    <w:p>
      <w:pPr>
        <w:pStyle w:val="Normal"/>
        <w:tabs>
          <w:tab w:val="clear" w:pos="720"/>
          <w:tab w:val="left" w:pos="4292" w:leader="none"/>
        </w:tabs>
        <w:spacing w:before="280" w:after="280"/>
        <w:ind w:firstLine="567"/>
        <w:jc w:val="center"/>
        <w:rPr>
          <w:b/>
          <w:b/>
          <w:sz w:val="36"/>
          <w:szCs w:val="24"/>
        </w:rPr>
      </w:pPr>
      <w:r>
        <w:rPr>
          <w:b/>
          <w:sz w:val="36"/>
          <w:szCs w:val="24"/>
        </w:rPr>
      </w:r>
    </w:p>
    <w:p>
      <w:pPr>
        <w:pStyle w:val="Normal"/>
        <w:tabs>
          <w:tab w:val="clear" w:pos="720"/>
          <w:tab w:val="left" w:pos="4292" w:leader="none"/>
        </w:tabs>
        <w:spacing w:before="280" w:after="280"/>
        <w:ind w:firstLine="567"/>
        <w:jc w:val="center"/>
        <w:rPr>
          <w:b/>
          <w:b/>
          <w:bCs/>
          <w:i/>
          <w:i/>
        </w:rPr>
      </w:pPr>
      <w:r>
        <w:rPr>
          <w:b/>
          <w:bCs/>
          <w:i/>
        </w:rPr>
      </w:r>
    </w:p>
    <w:p>
      <w:pPr>
        <w:pStyle w:val="Normal"/>
        <w:tabs>
          <w:tab w:val="clear" w:pos="720"/>
          <w:tab w:val="left" w:pos="4292" w:leader="none"/>
        </w:tabs>
        <w:spacing w:before="280" w:after="280"/>
        <w:ind w:firstLine="567"/>
        <w:jc w:val="center"/>
        <w:rPr>
          <w:b/>
          <w:b/>
          <w:bCs/>
        </w:rPr>
      </w:pPr>
      <w:r>
        <w:rPr>
          <w:b/>
          <w:bCs/>
        </w:rPr>
      </w:r>
    </w:p>
    <w:p>
      <w:pPr>
        <w:pStyle w:val="Normal"/>
        <w:tabs>
          <w:tab w:val="clear" w:pos="720"/>
          <w:tab w:val="left" w:pos="4292" w:leader="none"/>
        </w:tabs>
        <w:spacing w:before="280" w:after="280"/>
        <w:ind w:firstLine="567"/>
        <w:jc w:val="center"/>
        <w:rPr/>
      </w:pPr>
      <w:r>
        <w:rPr>
          <w:b/>
          <w:bCs/>
        </w:rPr>
        <w:t>PREFEITO</w:t>
      </w:r>
    </w:p>
    <w:p>
      <w:pPr>
        <w:pStyle w:val="Normal"/>
        <w:tabs>
          <w:tab w:val="clear" w:pos="720"/>
          <w:tab w:val="left" w:pos="4292" w:leader="none"/>
        </w:tabs>
        <w:spacing w:before="280" w:after="280"/>
        <w:ind w:firstLine="567"/>
        <w:jc w:val="center"/>
        <w:rPr/>
      </w:pPr>
      <w:r>
        <w:rPr>
          <w:b/>
          <w:bCs/>
        </w:rPr>
        <w:t>TIAGO ROCHA</w:t>
      </w:r>
    </w:p>
    <w:p>
      <w:pPr>
        <w:pStyle w:val="Normal"/>
        <w:tabs>
          <w:tab w:val="clear" w:pos="720"/>
          <w:tab w:val="left" w:pos="4292" w:leader="none"/>
        </w:tabs>
        <w:spacing w:before="280" w:after="280"/>
        <w:ind w:firstLine="567"/>
        <w:jc w:val="center"/>
        <w:rPr>
          <w:b/>
          <w:b/>
          <w:bCs/>
        </w:rPr>
      </w:pPr>
      <w:r>
        <w:rPr>
          <w:b/>
          <w:bCs/>
        </w:rPr>
      </w:r>
    </w:p>
    <w:p>
      <w:pPr>
        <w:pStyle w:val="Normal"/>
        <w:tabs>
          <w:tab w:val="clear" w:pos="720"/>
          <w:tab w:val="left" w:pos="4292" w:leader="none"/>
        </w:tabs>
        <w:spacing w:before="280" w:after="280"/>
        <w:ind w:firstLine="567"/>
        <w:jc w:val="center"/>
        <w:rPr>
          <w:b/>
          <w:b/>
          <w:bCs/>
        </w:rPr>
      </w:pPr>
      <w:r>
        <w:rPr>
          <w:b/>
          <w:bCs/>
        </w:rPr>
      </w:r>
    </w:p>
    <w:p>
      <w:pPr>
        <w:pStyle w:val="Normal"/>
        <w:tabs>
          <w:tab w:val="clear" w:pos="720"/>
          <w:tab w:val="left" w:pos="4292" w:leader="none"/>
        </w:tabs>
        <w:spacing w:before="280" w:after="280"/>
        <w:ind w:firstLine="567"/>
        <w:jc w:val="center"/>
        <w:rPr/>
      </w:pPr>
      <w:r>
        <w:rPr>
          <w:b/>
          <w:bCs/>
        </w:rPr>
        <w:t>VICE-PREFEITO</w:t>
      </w:r>
    </w:p>
    <w:p>
      <w:pPr>
        <w:pStyle w:val="Normal"/>
        <w:tabs>
          <w:tab w:val="clear" w:pos="720"/>
          <w:tab w:val="left" w:pos="4292" w:leader="none"/>
        </w:tabs>
        <w:spacing w:before="280" w:after="280"/>
        <w:ind w:firstLine="567"/>
        <w:jc w:val="center"/>
        <w:rPr/>
      </w:pPr>
      <w:r>
        <w:rPr>
          <w:b/>
          <w:bCs/>
        </w:rPr>
        <w:t>RENATO COLOMBI</w:t>
      </w:r>
    </w:p>
    <w:p>
      <w:pPr>
        <w:pStyle w:val="Normal"/>
        <w:tabs>
          <w:tab w:val="clear" w:pos="720"/>
          <w:tab w:val="left" w:pos="4292" w:leader="none"/>
        </w:tabs>
        <w:spacing w:before="280" w:after="280"/>
        <w:ind w:firstLine="567"/>
        <w:jc w:val="center"/>
        <w:rPr>
          <w:b/>
          <w:b/>
          <w:bCs/>
        </w:rPr>
      </w:pPr>
      <w:r>
        <w:rPr>
          <w:b/>
          <w:bCs/>
        </w:rPr>
      </w:r>
    </w:p>
    <w:p>
      <w:pPr>
        <w:pStyle w:val="Normal"/>
        <w:tabs>
          <w:tab w:val="clear" w:pos="720"/>
          <w:tab w:val="left" w:pos="4292" w:leader="none"/>
        </w:tabs>
        <w:spacing w:before="280" w:after="280"/>
        <w:ind w:firstLine="567"/>
        <w:jc w:val="center"/>
        <w:rPr>
          <w:b/>
          <w:b/>
          <w:bCs/>
        </w:rPr>
      </w:pPr>
      <w:r>
        <w:rPr>
          <w:b/>
          <w:bCs/>
        </w:rPr>
      </w:r>
    </w:p>
    <w:p>
      <w:pPr>
        <w:pStyle w:val="Normal"/>
        <w:tabs>
          <w:tab w:val="clear" w:pos="720"/>
          <w:tab w:val="left" w:pos="4292" w:leader="none"/>
        </w:tabs>
        <w:spacing w:before="280" w:after="280"/>
        <w:ind w:firstLine="567"/>
        <w:jc w:val="center"/>
        <w:rPr/>
      </w:pPr>
      <w:r>
        <w:rPr>
          <w:b/>
          <w:bCs/>
        </w:rPr>
        <w:t>SECRETÁRIO MUNICIPAL DE SAÚDE</w:t>
      </w:r>
    </w:p>
    <w:p>
      <w:pPr>
        <w:pStyle w:val="Normal"/>
        <w:tabs>
          <w:tab w:val="clear" w:pos="720"/>
          <w:tab w:val="left" w:pos="4292" w:leader="none"/>
        </w:tabs>
        <w:spacing w:before="280" w:after="280"/>
        <w:ind w:firstLine="567"/>
        <w:jc w:val="center"/>
        <w:rPr/>
      </w:pPr>
      <w:r>
        <w:rPr>
          <w:b/>
          <w:bCs/>
        </w:rPr>
        <w:t>VALTAMIR FARONI</w:t>
      </w:r>
    </w:p>
    <w:p>
      <w:pPr>
        <w:pStyle w:val="Normal"/>
        <w:tabs>
          <w:tab w:val="clear" w:pos="720"/>
          <w:tab w:val="left" w:pos="4292" w:leader="none"/>
        </w:tabs>
        <w:spacing w:before="280" w:after="280"/>
        <w:ind w:firstLine="567"/>
        <w:jc w:val="center"/>
        <w:rPr>
          <w:b/>
          <w:b/>
          <w:bCs/>
        </w:rPr>
      </w:pPr>
      <w:r>
        <w:rPr>
          <w:b/>
          <w:bCs/>
        </w:rPr>
      </w:r>
    </w:p>
    <w:p>
      <w:pPr>
        <w:pStyle w:val="Normal"/>
        <w:tabs>
          <w:tab w:val="clear" w:pos="720"/>
          <w:tab w:val="left" w:pos="4292" w:leader="none"/>
        </w:tabs>
        <w:spacing w:before="280" w:after="280"/>
        <w:jc w:val="both"/>
        <w:rPr>
          <w:b/>
          <w:b/>
          <w:bCs/>
        </w:rPr>
      </w:pPr>
      <w:r>
        <w:rPr>
          <w:b/>
          <w:bCs/>
        </w:rPr>
      </w:r>
    </w:p>
    <w:p>
      <w:pPr>
        <w:pStyle w:val="Normal"/>
        <w:tabs>
          <w:tab w:val="clear" w:pos="720"/>
          <w:tab w:val="left" w:pos="4292" w:leader="none"/>
        </w:tabs>
        <w:spacing w:before="280" w:after="280"/>
        <w:jc w:val="both"/>
        <w:rPr/>
      </w:pPr>
      <w:r>
        <w:rPr>
          <w:b/>
          <w:bCs/>
        </w:rPr>
        <w:t>EQUIPE TÉCNICA DE ELABORAÇÃO, SUPERVISÃO E EXECUÇÃO</w:t>
      </w:r>
    </w:p>
    <w:p>
      <w:pPr>
        <w:pStyle w:val="Normal"/>
        <w:tabs>
          <w:tab w:val="clear" w:pos="720"/>
          <w:tab w:val="left" w:pos="4292" w:leader="none"/>
        </w:tabs>
        <w:spacing w:before="280" w:after="280"/>
        <w:ind w:firstLine="567"/>
        <w:jc w:val="both"/>
        <w:rPr>
          <w:b/>
          <w:b/>
          <w:bCs/>
          <w:sz w:val="24"/>
          <w:szCs w:val="24"/>
        </w:rPr>
      </w:pPr>
      <w:r>
        <w:rPr>
          <w:b/>
          <w:bCs/>
          <w:sz w:val="24"/>
          <w:szCs w:val="24"/>
        </w:rPr>
      </w:r>
    </w:p>
    <w:p>
      <w:pPr>
        <w:pStyle w:val="Normal"/>
        <w:tabs>
          <w:tab w:val="clear" w:pos="720"/>
          <w:tab w:val="left" w:pos="4292" w:leader="none"/>
        </w:tabs>
        <w:spacing w:before="280" w:after="280"/>
        <w:ind w:firstLine="567"/>
        <w:jc w:val="both"/>
        <w:rPr>
          <w:bCs/>
          <w:sz w:val="24"/>
          <w:szCs w:val="24"/>
        </w:rPr>
      </w:pPr>
      <w:r>
        <w:rPr>
          <w:bCs/>
          <w:sz w:val="24"/>
          <w:szCs w:val="24"/>
        </w:rPr>
      </w:r>
    </w:p>
    <w:p>
      <w:pPr>
        <w:pStyle w:val="Normal"/>
        <w:tabs>
          <w:tab w:val="clear" w:pos="720"/>
          <w:tab w:val="left" w:pos="4292" w:leader="none"/>
        </w:tabs>
        <w:spacing w:before="280" w:after="280"/>
        <w:ind w:firstLine="567"/>
        <w:jc w:val="both"/>
        <w:rPr/>
      </w:pPr>
      <w:r>
        <w:rPr>
          <w:b/>
          <w:bCs/>
          <w:sz w:val="24"/>
          <w:szCs w:val="24"/>
        </w:rPr>
        <w:t>Coordenadora de ESFs</w:t>
      </w:r>
    </w:p>
    <w:p>
      <w:pPr>
        <w:pStyle w:val="Normal"/>
        <w:tabs>
          <w:tab w:val="clear" w:pos="720"/>
          <w:tab w:val="left" w:pos="4292" w:leader="none"/>
        </w:tabs>
        <w:spacing w:before="280" w:after="280"/>
        <w:ind w:firstLine="567"/>
        <w:jc w:val="both"/>
        <w:rPr>
          <w:b/>
          <w:b/>
          <w:bCs/>
          <w:sz w:val="24"/>
          <w:szCs w:val="24"/>
        </w:rPr>
      </w:pPr>
      <w:r>
        <w:rPr>
          <w:b/>
          <w:bCs/>
          <w:sz w:val="24"/>
          <w:szCs w:val="24"/>
        </w:rPr>
        <w:t>MARIANNA RIBEIRO CRIZOSTOMO LOVO</w:t>
      </w:r>
    </w:p>
    <w:p>
      <w:pPr>
        <w:pStyle w:val="Normal"/>
        <w:tabs>
          <w:tab w:val="clear" w:pos="720"/>
          <w:tab w:val="left" w:pos="4292" w:leader="none"/>
        </w:tabs>
        <w:spacing w:before="280" w:after="280"/>
        <w:ind w:firstLine="567"/>
        <w:jc w:val="both"/>
        <w:rPr>
          <w:b/>
          <w:b/>
          <w:bCs/>
          <w:sz w:val="24"/>
          <w:szCs w:val="24"/>
        </w:rPr>
      </w:pPr>
      <w:r>
        <w:rPr>
          <w:b/>
          <w:bCs/>
          <w:sz w:val="24"/>
          <w:szCs w:val="24"/>
        </w:rPr>
      </w:r>
    </w:p>
    <w:p>
      <w:pPr>
        <w:pStyle w:val="Normal"/>
        <w:tabs>
          <w:tab w:val="clear" w:pos="720"/>
          <w:tab w:val="left" w:pos="4292" w:leader="none"/>
        </w:tabs>
        <w:spacing w:before="280" w:after="280"/>
        <w:ind w:firstLine="567"/>
        <w:jc w:val="both"/>
        <w:rPr/>
      </w:pPr>
      <w:r>
        <w:rPr>
          <w:b/>
          <w:bCs/>
          <w:sz w:val="24"/>
          <w:szCs w:val="24"/>
        </w:rPr>
        <w:t>Coordenadora de Vigilância Epidemiológica</w:t>
      </w:r>
    </w:p>
    <w:p>
      <w:pPr>
        <w:pStyle w:val="Normal"/>
        <w:tabs>
          <w:tab w:val="clear" w:pos="720"/>
          <w:tab w:val="left" w:pos="4292" w:leader="none"/>
        </w:tabs>
        <w:spacing w:before="280" w:after="280"/>
        <w:ind w:firstLine="567"/>
        <w:jc w:val="both"/>
        <w:rPr/>
      </w:pPr>
      <w:r>
        <w:rPr>
          <w:b/>
          <w:bCs/>
          <w:sz w:val="24"/>
          <w:szCs w:val="24"/>
        </w:rPr>
        <w:t>JULIANA PETERLE DE NADAI</w:t>
      </w:r>
    </w:p>
    <w:p>
      <w:pPr>
        <w:sectPr>
          <w:headerReference w:type="default" r:id="rId4"/>
          <w:footerReference w:type="default" r:id="rId5"/>
          <w:type w:val="nextPage"/>
          <w:pgSz w:w="11906" w:h="16838"/>
          <w:pgMar w:left="920" w:right="620" w:header="751" w:top="1320" w:footer="0" w:bottom="1550" w:gutter="0"/>
          <w:pgNumType w:fmt="decimal"/>
          <w:formProt w:val="false"/>
          <w:textDirection w:val="lrTb"/>
          <w:docGrid w:type="default" w:linePitch="100" w:charSpace="4096"/>
        </w:sectPr>
        <w:pStyle w:val="Normal"/>
        <w:tabs>
          <w:tab w:val="clear" w:pos="720"/>
          <w:tab w:val="left" w:pos="4292" w:leader="none"/>
        </w:tabs>
        <w:spacing w:before="0" w:after="280"/>
        <w:ind w:firstLine="567"/>
        <w:rPr>
          <w:rFonts w:ascii="Calibri" w:hAnsi="Calibri"/>
        </w:rPr>
      </w:pPr>
      <w:r>
        <w:rPr>
          <w:rFonts w:ascii="Calibri" w:hAnsi="Calibri"/>
        </w:rPr>
        <mc:AlternateContent>
          <mc:Choice Requires="wps">
            <w:drawing>
              <wp:anchor behindDoc="0" distT="0" distB="0" distL="114300" distR="114300" simplePos="0" locked="0" layoutInCell="1" allowOverlap="1" relativeHeight="11">
                <wp:simplePos x="0" y="0"/>
                <wp:positionH relativeFrom="column">
                  <wp:posOffset>6337935</wp:posOffset>
                </wp:positionH>
                <wp:positionV relativeFrom="paragraph">
                  <wp:posOffset>1452880</wp:posOffset>
                </wp:positionV>
                <wp:extent cx="384175" cy="257810"/>
                <wp:effectExtent l="0" t="0" r="0" b="0"/>
                <wp:wrapNone/>
                <wp:docPr id="6" name="Retângulo 34"/>
                <a:graphic xmlns:a="http://schemas.openxmlformats.org/drawingml/2006/main">
                  <a:graphicData uri="http://schemas.microsoft.com/office/word/2010/wordprocessingShape">
                    <wps:wsp>
                      <wps:cNvSpPr/>
                      <wps:nvSpPr>
                        <wps:cNvPr id="3" name="Rectangle 1"/>
                        <wps:cNvSpPr/>
                      </wps:nvSpPr>
                      <wps:spPr>
                        <a:xfrm>
                          <a:off x="0" y="0"/>
                          <a:ext cx="383400" cy="257040"/>
                        </a:xfrm>
                        <a:prstGeom prst="rect">
                          <a:avLst/>
                        </a:prstGeom>
                        <a:solidFill>
                          <a:srgbClr val="ffffff"/>
                        </a:solidFill>
                        <a:ln>
                          <a:noFill/>
                        </a:ln>
                      </wps:spPr>
                      <wps:bodyPr/>
                    </wps:wsp>
                  </a:graphicData>
                </a:graphic>
              </wp:anchor>
            </w:drawing>
          </mc:Choice>
          <mc:Fallback>
            <w:pict>
              <v:rect id="shape_0" ID="Retângulo 34" fillcolor="white" stroked="f" style="position:absolute;margin-left:499.05pt;margin-top:114.4pt;width:30.15pt;height:20.2pt">
                <w10:wrap type="none"/>
                <v:fill o:detectmouseclick="t" type="solid" color2="black"/>
                <v:stroke color="#3465a4" joinstyle="round" endcap="flat"/>
              </v:rect>
            </w:pict>
          </mc:Fallback>
        </mc:AlternateContent>
        <mc:AlternateContent>
          <mc:Choice Requires="wps">
            <w:drawing>
              <wp:anchor behindDoc="0" distT="0" distB="0" distL="114300" distR="114300" simplePos="0" locked="0" layoutInCell="1" allowOverlap="1" relativeHeight="25">
                <wp:simplePos x="0" y="0"/>
                <wp:positionH relativeFrom="column">
                  <wp:posOffset>6400165</wp:posOffset>
                </wp:positionH>
                <wp:positionV relativeFrom="paragraph">
                  <wp:posOffset>5501640</wp:posOffset>
                </wp:positionV>
                <wp:extent cx="383540" cy="257810"/>
                <wp:effectExtent l="0" t="0" r="0" b="0"/>
                <wp:wrapNone/>
                <wp:docPr id="7" name="Retângulo 45"/>
                <a:graphic xmlns:a="http://schemas.openxmlformats.org/drawingml/2006/main">
                  <a:graphicData uri="http://schemas.microsoft.com/office/word/2010/wordprocessingShape">
                    <wps:wsp>
                      <wps:cNvSpPr/>
                      <wps:nvSpPr>
                        <wps:cNvPr id="4" name="Rectangle 1"/>
                        <wps:cNvSpPr/>
                      </wps:nvSpPr>
                      <wps:spPr>
                        <a:xfrm>
                          <a:off x="0" y="0"/>
                          <a:ext cx="383040" cy="257040"/>
                        </a:xfrm>
                        <a:prstGeom prst="rect">
                          <a:avLst/>
                        </a:prstGeom>
                        <a:solidFill>
                          <a:srgbClr val="ffffff"/>
                        </a:solidFill>
                        <a:ln>
                          <a:noFill/>
                        </a:ln>
                      </wps:spPr>
                      <wps:bodyPr/>
                    </wps:wsp>
                  </a:graphicData>
                </a:graphic>
              </wp:anchor>
            </w:drawing>
          </mc:Choice>
          <mc:Fallback>
            <w:pict>
              <v:rect id="shape_0" ID="Retângulo 45" fillcolor="white" stroked="f" style="position:absolute;margin-left:503.95pt;margin-top:433.2pt;width:30.1pt;height:20.2pt">
                <w10:wrap type="none"/>
                <v:fill o:detectmouseclick="t" type="solid" color2="black"/>
                <v:stroke color="#3465a4" joinstyle="round" endcap="flat"/>
              </v:rect>
            </w:pict>
          </mc:Fallback>
        </mc:AlternateContent>
        <mc:AlternateContent>
          <mc:Choice Requires="wps">
            <w:drawing>
              <wp:anchor behindDoc="0" distT="0" distB="0" distL="114300" distR="114300" simplePos="0" locked="0" layoutInCell="1" allowOverlap="1" relativeHeight="26">
                <wp:simplePos x="0" y="0"/>
                <wp:positionH relativeFrom="column">
                  <wp:posOffset>6352540</wp:posOffset>
                </wp:positionH>
                <wp:positionV relativeFrom="paragraph">
                  <wp:posOffset>655955</wp:posOffset>
                </wp:positionV>
                <wp:extent cx="384175" cy="257810"/>
                <wp:effectExtent l="0" t="0" r="0" b="0"/>
                <wp:wrapNone/>
                <wp:docPr id="8" name="Retângulo 44"/>
                <a:graphic xmlns:a="http://schemas.openxmlformats.org/drawingml/2006/main">
                  <a:graphicData uri="http://schemas.microsoft.com/office/word/2010/wordprocessingShape">
                    <wps:wsp>
                      <wps:cNvSpPr/>
                      <wps:nvSpPr>
                        <wps:cNvPr id="5" name="Rectangle 1"/>
                        <wps:cNvSpPr/>
                      </wps:nvSpPr>
                      <wps:spPr>
                        <a:xfrm>
                          <a:off x="0" y="0"/>
                          <a:ext cx="383400" cy="257040"/>
                        </a:xfrm>
                        <a:prstGeom prst="rect">
                          <a:avLst/>
                        </a:prstGeom>
                        <a:solidFill>
                          <a:srgbClr val="ffffff"/>
                        </a:solidFill>
                        <a:ln>
                          <a:noFill/>
                        </a:ln>
                      </wps:spPr>
                      <wps:bodyPr/>
                    </wps:wsp>
                  </a:graphicData>
                </a:graphic>
              </wp:anchor>
            </w:drawing>
          </mc:Choice>
          <mc:Fallback>
            <w:pict>
              <v:rect id="shape_0" ID="Retângulo 44" fillcolor="white" stroked="f" style="position:absolute;margin-left:500.2pt;margin-top:51.65pt;width:30.15pt;height:20.2pt">
                <w10:wrap type="none"/>
                <v:fill o:detectmouseclick="t" type="solid" color2="black"/>
                <v:stroke color="#3465a4" joinstyle="round" endcap="flat"/>
              </v:rect>
            </w:pict>
          </mc:Fallback>
        </mc:AlternateContent>
        <mc:AlternateContent>
          <mc:Choice Requires="wps">
            <w:drawing>
              <wp:anchor behindDoc="0" distT="0" distB="0" distL="114300" distR="114300" simplePos="0" locked="0" layoutInCell="1" allowOverlap="1" relativeHeight="27">
                <wp:simplePos x="0" y="0"/>
                <wp:positionH relativeFrom="column">
                  <wp:posOffset>6322060</wp:posOffset>
                </wp:positionH>
                <wp:positionV relativeFrom="paragraph">
                  <wp:posOffset>5939790</wp:posOffset>
                </wp:positionV>
                <wp:extent cx="384175" cy="257810"/>
                <wp:effectExtent l="0" t="0" r="0" b="0"/>
                <wp:wrapNone/>
                <wp:docPr id="9" name="Retângulo 36"/>
                <a:graphic xmlns:a="http://schemas.openxmlformats.org/drawingml/2006/main">
                  <a:graphicData uri="http://schemas.microsoft.com/office/word/2010/wordprocessingShape">
                    <wps:wsp>
                      <wps:cNvSpPr/>
                      <wps:nvSpPr>
                        <wps:cNvPr id="6" name="Rectangle 1"/>
                        <wps:cNvSpPr/>
                      </wps:nvSpPr>
                      <wps:spPr>
                        <a:xfrm>
                          <a:off x="0" y="0"/>
                          <a:ext cx="383400" cy="257040"/>
                        </a:xfrm>
                        <a:prstGeom prst="rect">
                          <a:avLst/>
                        </a:prstGeom>
                        <a:solidFill>
                          <a:srgbClr val="ffffff"/>
                        </a:solidFill>
                        <a:ln>
                          <a:noFill/>
                        </a:ln>
                      </wps:spPr>
                      <wps:bodyPr/>
                    </wps:wsp>
                  </a:graphicData>
                </a:graphic>
              </wp:anchor>
            </w:drawing>
          </mc:Choice>
          <mc:Fallback>
            <w:pict>
              <v:rect id="shape_0" ID="Retângulo 36" fillcolor="white" stroked="f" style="position:absolute;margin-left:497.8pt;margin-top:467.7pt;width:30.15pt;height:20.2pt">
                <w10:wrap type="none"/>
                <v:fill o:detectmouseclick="t" type="solid" color2="black"/>
                <v:stroke color="#3465a4" joinstyle="round" endcap="flat"/>
              </v:rect>
            </w:pict>
          </mc:Fallback>
        </mc:AlternateContent>
        <mc:AlternateContent>
          <mc:Choice Requires="wps">
            <w:drawing>
              <wp:anchor behindDoc="0" distT="0" distB="0" distL="114300" distR="114300" simplePos="0" locked="0" layoutInCell="1" allowOverlap="1" relativeHeight="28">
                <wp:simplePos x="0" y="0"/>
                <wp:positionH relativeFrom="column">
                  <wp:posOffset>5788025</wp:posOffset>
                </wp:positionH>
                <wp:positionV relativeFrom="paragraph">
                  <wp:posOffset>6330315</wp:posOffset>
                </wp:positionV>
                <wp:extent cx="384175" cy="337185"/>
                <wp:effectExtent l="0" t="0" r="0" b="0"/>
                <wp:wrapNone/>
                <wp:docPr id="10" name="Retângulo 40"/>
                <a:graphic xmlns:a="http://schemas.openxmlformats.org/drawingml/2006/main">
                  <a:graphicData uri="http://schemas.microsoft.com/office/word/2010/wordprocessingShape">
                    <wps:wsp>
                      <wps:cNvSpPr/>
                      <wps:nvSpPr>
                        <wps:cNvPr id="7" name="Rectangle 1"/>
                        <wps:cNvSpPr/>
                      </wps:nvSpPr>
                      <wps:spPr>
                        <a:xfrm>
                          <a:off x="0" y="0"/>
                          <a:ext cx="383400" cy="336600"/>
                        </a:xfrm>
                        <a:prstGeom prst="rect">
                          <a:avLst/>
                        </a:prstGeom>
                        <a:solidFill>
                          <a:srgbClr val="ffffff"/>
                        </a:solidFill>
                        <a:ln>
                          <a:noFill/>
                        </a:ln>
                      </wps:spPr>
                      <wps:bodyPr/>
                    </wps:wsp>
                  </a:graphicData>
                </a:graphic>
              </wp:anchor>
            </w:drawing>
          </mc:Choice>
          <mc:Fallback>
            <w:pict>
              <v:rect id="shape_0" ID="Retângulo 40" fillcolor="white" stroked="f" style="position:absolute;margin-left:455.75pt;margin-top:498.45pt;width:30.15pt;height:26.45pt">
                <w10:wrap type="none"/>
                <v:fill o:detectmouseclick="t" type="solid" color2="black"/>
                <v:stroke color="#3465a4" joinstyle="round" endcap="flat"/>
              </v:rect>
            </w:pict>
          </mc:Fallback>
        </mc:AlternateContent>
      </w:r>
    </w:p>
    <w:p>
      <w:pPr>
        <w:pStyle w:val="Ttulo11"/>
        <w:numPr>
          <w:ilvl w:val="0"/>
          <w:numId w:val="8"/>
        </w:numPr>
        <w:rPr/>
      </w:pPr>
      <w:bookmarkStart w:id="0" w:name="__RefHeading___Toc9350_3312886480"/>
      <w:bookmarkStart w:id="1" w:name="_Toc36297119"/>
      <w:bookmarkEnd w:id="0"/>
      <w:r>
        <w:rPr/>
        <w:t>INFECÇÃO HUMANA PELO NOVO CORONAVÍRUS(COVID-19)</w:t>
      </w:r>
      <w:bookmarkEnd w:id="1"/>
    </w:p>
    <w:p>
      <w:pPr>
        <w:pStyle w:val="Ttulo21"/>
        <w:numPr>
          <w:ilvl w:val="1"/>
          <w:numId w:val="8"/>
        </w:numPr>
        <w:rPr/>
      </w:pPr>
      <w:bookmarkStart w:id="2" w:name="__RefHeading___Toc9352_3312886480"/>
      <w:bookmarkStart w:id="3" w:name="_Toc36297120"/>
      <w:bookmarkEnd w:id="2"/>
      <w:r>
        <w:rPr/>
        <w:t>Introdução</w:t>
      </w:r>
      <w:bookmarkEnd w:id="3"/>
    </w:p>
    <w:p>
      <w:pPr>
        <w:pStyle w:val="Corpodotexto"/>
        <w:rPr/>
      </w:pPr>
      <w:r>
        <w:rPr/>
      </w:r>
    </w:p>
    <w:p>
      <w:pPr>
        <w:pStyle w:val="Corpodotexto"/>
        <w:ind w:hanging="0"/>
        <w:rPr/>
      </w:pPr>
      <w:r>
        <w:rPr/>
        <w:t>Em 31 de dezembro de 2019, a OMS foi informada de um conjunto de casos de pneumonia de causa desconhecida detectados na cidade de Wuhan, província de Hubei, na China. Um novo coronavírus (2019-nCoV) foi identificado como o vírus causador pelas autoridades chinesas em 7 de janeiro de 2020.</w:t>
      </w:r>
    </w:p>
    <w:p>
      <w:pPr>
        <w:pStyle w:val="Corpodotexto"/>
        <w:ind w:hanging="0"/>
        <w:rPr/>
      </w:pPr>
      <w:r>
        <w:rPr/>
        <w:t>Em 22 de janeiro, ocorreu ativação do Centro de Operações de Emergência, nível 1, do Ministério da Saúde, coordenado pela Secretaria de Vigilância em Saúde (SVS), para harmonização, planejamento e organização das atividades com os atores envolvidos e monitoramento internacional.</w:t>
      </w:r>
    </w:p>
    <w:p>
      <w:pPr>
        <w:pStyle w:val="Corpodotexto"/>
        <w:ind w:hanging="0"/>
        <w:rPr/>
      </w:pPr>
      <w:r>
        <w:rPr/>
        <w:t xml:space="preserve">Em 24 de janeiro, a Secretaria de Estado da Saúde do Espírito Santo, ativou o Centro de Operações de Emergência, coordenado pela Gerência de Vigilância em Saúde (GEVS), para gerenciar as ações de prevenção e controle do novo coronavírus. </w:t>
      </w:r>
    </w:p>
    <w:p>
      <w:pPr>
        <w:pStyle w:val="Corpodotexto"/>
        <w:ind w:hanging="0"/>
        <w:rPr/>
      </w:pPr>
      <w:r>
        <w:rPr/>
        <w:t xml:space="preserve">Em Janeiro de 2021 fica instituído o CENTRO DE ATENDIMENTO AO COVID 19 ( CAC) como porta de entrada para pacientes com síndromes gripais suspeitos e confirmados para covid 19 de segunda –feira à sexta-feira nos horarios de 07 as 16 horas.  Não havendo mais atendimentos na estratégias de saúde da Família. </w:t>
      </w:r>
    </w:p>
    <w:p>
      <w:pPr>
        <w:pStyle w:val="Corpodotexto"/>
        <w:ind w:hanging="0"/>
        <w:rPr/>
      </w:pPr>
      <w:r>
        <w:rPr/>
        <w:t>Em  16 de março de 2021 foi instituido a restruturação do COES municipal, onde foi acordado que ficariam os mesmo integrantes instituído pelo DECRETO Nº 1.363, DE 29 DE ABRIL DE 2020, que INSTITUI NO ÂMBITO DO DEPARTAMENTO MUNICIPAL DE SAÚDE DO MUNICÍPIO DE SÃO GABRIEL DA PALHA O CENTRO DE OPERAÇÕES DE EMERGÊNCIA EM SAÚDE PÚBLICA PARA O NOVO CORONAVÍRUS (COES-COVID-19). Composto por profissionais da Secretaria de Saúde e de outras Secretarias, profissionais técnicos e representantes de setores que são importantes para realização dos trabalhos de forma interdisciplinar.</w:t>
      </w:r>
    </w:p>
    <w:p>
      <w:pPr>
        <w:pStyle w:val="Corpodotexto"/>
        <w:rPr/>
      </w:pPr>
      <w:r>
        <w:rPr/>
      </w:r>
    </w:p>
    <w:p>
      <w:pPr>
        <w:pStyle w:val="Ttulo21"/>
        <w:numPr>
          <w:ilvl w:val="1"/>
          <w:numId w:val="8"/>
        </w:numPr>
        <w:rPr/>
      </w:pPr>
      <w:bookmarkStart w:id="4" w:name="__RefHeading___Toc9354_3312886480"/>
      <w:bookmarkStart w:id="5" w:name="_Toc36297121"/>
      <w:bookmarkEnd w:id="4"/>
      <w:r>
        <w:rPr/>
        <w:t>Agente Etiológico</w:t>
      </w:r>
      <w:bookmarkEnd w:id="5"/>
    </w:p>
    <w:p>
      <w:pPr>
        <w:pStyle w:val="Normal"/>
        <w:rPr/>
      </w:pPr>
      <w:r>
        <w:rPr/>
      </w:r>
    </w:p>
    <w:p>
      <w:pPr>
        <w:pStyle w:val="TableParagraph"/>
        <w:ind w:hanging="0"/>
        <w:rPr/>
      </w:pPr>
      <w:bookmarkStart w:id="6" w:name="_Toc36295036"/>
      <w:bookmarkStart w:id="7" w:name="_Toc36294442"/>
      <w:bookmarkStart w:id="8" w:name="_Toc36292620"/>
      <w:bookmarkStart w:id="9" w:name="_Toc36289527"/>
      <w:bookmarkStart w:id="10" w:name="_Toc36288677"/>
      <w:r>
        <w:rPr/>
        <w:t>O coronavírus foi isolado pela primeira vez em 1937. No entanto, foi em 1965 que o vírus foi descrito como coronavírus, em decorrência do perfil na microscopia, apresentando uma coroa conforme proposto por Tyrrell como um novo gênero de vírus.</w:t>
      </w:r>
      <w:bookmarkEnd w:id="6"/>
      <w:bookmarkEnd w:id="7"/>
      <w:bookmarkEnd w:id="8"/>
      <w:bookmarkEnd w:id="9"/>
      <w:bookmarkEnd w:id="10"/>
    </w:p>
    <w:p>
      <w:pPr>
        <w:pStyle w:val="TableParagraph"/>
        <w:ind w:hanging="0"/>
        <w:rPr/>
      </w:pPr>
      <w:bookmarkStart w:id="11" w:name="_Toc36295037"/>
      <w:bookmarkStart w:id="12" w:name="_Toc36294443"/>
      <w:bookmarkStart w:id="13" w:name="_Toc36292621"/>
      <w:bookmarkStart w:id="14" w:name="_Toc36289528"/>
      <w:bookmarkStart w:id="15" w:name="_Toc36288678"/>
      <w:r>
        <w:rPr/>
        <w:t>Os coronavírus são vírus RNA da ordem dos Nidovirales da família Coronaviridae. A subfamília é composta por quatro gêneros Alfacoronavírus, Betacoronavírus, Gammacoronavírus e Deltacoronavírus. Sendo que os Alfacoronavírus e Betacoronavírus somente infectam mamíferos, no entanto os Gammacoronavírus e Deltacoronavírus infectam aves e podem infectar mamíferos. Os vírus da SARS-CoV, MERS-CoV e 2019- nCoV são Betacoronavírus e altamente patogênicos e responsáveis por causar síndrome respiratória e gastrointestinal. Além desses três, há outros quatro tipos de coronavírus que podem induzir doença no trato respiratório superior em imunodeprimido, bem como afetar crianças, jovens e idosos. Todos os coronavírus que afetam humanos tem origem animal.</w:t>
      </w:r>
      <w:bookmarkEnd w:id="11"/>
      <w:bookmarkEnd w:id="12"/>
      <w:bookmarkEnd w:id="13"/>
      <w:bookmarkEnd w:id="14"/>
      <w:bookmarkEnd w:id="15"/>
    </w:p>
    <w:p>
      <w:pPr>
        <w:pStyle w:val="TableParagraph"/>
        <w:ind w:hanging="0"/>
        <w:rPr/>
      </w:pPr>
      <w:r>
        <w:rPr/>
      </w:r>
    </w:p>
    <w:p>
      <w:pPr>
        <w:pStyle w:val="Ttulo21"/>
        <w:numPr>
          <w:ilvl w:val="1"/>
          <w:numId w:val="8"/>
        </w:numPr>
        <w:rPr/>
      </w:pPr>
      <w:bookmarkStart w:id="16" w:name="__RefHeading___Toc9356_3312886480"/>
      <w:bookmarkStart w:id="17" w:name="_Toc36297122"/>
      <w:bookmarkStart w:id="18" w:name="_Toc36295038"/>
      <w:bookmarkStart w:id="19" w:name="_Toc36294444"/>
      <w:bookmarkEnd w:id="16"/>
      <w:r>
        <w:rPr/>
        <w:t>Classificação do Novo Coronavírus (2019n-CoV)</w:t>
      </w:r>
      <w:bookmarkEnd w:id="17"/>
      <w:bookmarkEnd w:id="18"/>
      <w:bookmarkEnd w:id="19"/>
    </w:p>
    <w:p>
      <w:pPr>
        <w:pStyle w:val="Corpodotexto"/>
        <w:rPr/>
      </w:pPr>
      <w:bookmarkStart w:id="20" w:name="_Toc36295039"/>
      <w:bookmarkStart w:id="21" w:name="_Toc36294445"/>
      <w:bookmarkStart w:id="22" w:name="_Toc36292623"/>
      <w:r>
        <w:rPr/>
        <w:t xml:space="preserve">• </w:t>
      </w:r>
      <w:r>
        <w:rPr/>
        <w:t>Ordem Nidovirales</w:t>
      </w:r>
      <w:bookmarkEnd w:id="20"/>
      <w:bookmarkEnd w:id="21"/>
      <w:bookmarkEnd w:id="22"/>
    </w:p>
    <w:p>
      <w:pPr>
        <w:pStyle w:val="Corpodotexto"/>
        <w:rPr/>
      </w:pPr>
      <w:bookmarkStart w:id="23" w:name="_Toc36295040"/>
      <w:bookmarkStart w:id="24" w:name="_Toc36294446"/>
      <w:bookmarkStart w:id="25" w:name="_Toc36292624"/>
      <w:r>
        <w:rPr/>
        <w:t xml:space="preserve">• </w:t>
      </w:r>
      <w:r>
        <w:rPr/>
        <w:t>Família: Coronaviridae</w:t>
      </w:r>
      <w:bookmarkEnd w:id="23"/>
      <w:bookmarkEnd w:id="24"/>
      <w:bookmarkEnd w:id="25"/>
    </w:p>
    <w:p>
      <w:pPr>
        <w:pStyle w:val="Corpodotexto"/>
        <w:rPr/>
      </w:pPr>
      <w:bookmarkStart w:id="26" w:name="_Toc36295041"/>
      <w:bookmarkStart w:id="27" w:name="_Toc36294447"/>
      <w:bookmarkStart w:id="28" w:name="_Toc36292625"/>
      <w:r>
        <w:rPr/>
        <w:t xml:space="preserve">• </w:t>
      </w:r>
      <w:r>
        <w:rPr/>
        <w:t>RNA vírus</w:t>
      </w:r>
      <w:bookmarkEnd w:id="26"/>
      <w:bookmarkEnd w:id="27"/>
      <w:bookmarkEnd w:id="28"/>
    </w:p>
    <w:p>
      <w:pPr>
        <w:pStyle w:val="Corpodotexto"/>
        <w:rPr/>
      </w:pPr>
      <w:bookmarkStart w:id="29" w:name="_Toc36295042"/>
      <w:bookmarkStart w:id="30" w:name="_Toc36294448"/>
      <w:bookmarkStart w:id="31" w:name="_Toc36292626"/>
      <w:r>
        <w:rPr/>
        <w:t xml:space="preserve">• </w:t>
      </w:r>
      <w:r>
        <w:rPr/>
        <w:t>Infecção em mamíferos e aves</w:t>
      </w:r>
      <w:bookmarkEnd w:id="29"/>
      <w:bookmarkEnd w:id="30"/>
      <w:bookmarkEnd w:id="31"/>
    </w:p>
    <w:p>
      <w:pPr>
        <w:pStyle w:val="Corpodotexto"/>
        <w:ind w:left="720" w:hanging="0"/>
        <w:rPr/>
      </w:pPr>
      <w:bookmarkStart w:id="32" w:name="_Toc36295043"/>
      <w:bookmarkStart w:id="33" w:name="_Toc36294449"/>
      <w:bookmarkStart w:id="34" w:name="_Toc36292627"/>
      <w:r>
        <w:rPr/>
        <w:t xml:space="preserve">• </w:t>
      </w:r>
      <w:r>
        <w:rPr/>
        <w:t>Outros coronavírus de importância epidemiológica: o SARS-CoV (2002 – sem atividade atual) o MERS-CoV (2012 – até 2020 no Oriente Médio).</w:t>
      </w:r>
      <w:bookmarkEnd w:id="32"/>
      <w:bookmarkEnd w:id="33"/>
      <w:bookmarkEnd w:id="34"/>
    </w:p>
    <w:p>
      <w:pPr>
        <w:pStyle w:val="Corpodotexto"/>
        <w:ind w:left="720" w:hanging="0"/>
        <w:rPr/>
      </w:pPr>
      <w:r>
        <w:rPr/>
      </w:r>
    </w:p>
    <w:p>
      <w:pPr>
        <w:pStyle w:val="Ttulo21"/>
        <w:numPr>
          <w:ilvl w:val="1"/>
          <w:numId w:val="8"/>
        </w:numPr>
        <w:rPr/>
      </w:pPr>
      <w:bookmarkStart w:id="35" w:name="__RefHeading___Toc9358_3312886480"/>
      <w:bookmarkStart w:id="36" w:name="_Toc36295044"/>
      <w:bookmarkStart w:id="37" w:name="_Toc36294450"/>
      <w:bookmarkStart w:id="38" w:name="_Toc36297123"/>
      <w:bookmarkEnd w:id="35"/>
      <w:r>
        <w:rPr/>
        <w:t>Reservatório e Modo detransmissão</w:t>
      </w:r>
      <w:bookmarkEnd w:id="36"/>
      <w:bookmarkEnd w:id="37"/>
      <w:bookmarkEnd w:id="38"/>
    </w:p>
    <w:p>
      <w:pPr>
        <w:pStyle w:val="Corpodotexto"/>
        <w:ind w:hanging="0"/>
        <w:rPr/>
      </w:pPr>
      <w:r>
        <w:rPr/>
        <w:t>Os coronavírus são uma grande família de vírus comuns em muitas espécies de animais, incluindo camelos, gado, gatos e morcegos. Raramente, os coronavírus animais podem infectarpessoasedepoisseespalharentreelas,comoaconteceucomoMERS-CoVeSARS- CoV. No início, muitos dos pacientes com surtos de doenças respiratórias causados por COVID-19emWuhan,naChina,tinhamalgumaligaçãocomumgrandemercadodefrutosdo mar e animais vivos, sugerindo que a disseminação ocorreu de animais para pessoas. No entanto, um número crescente de pacientes supostamente não teve exposição ao mercado de animais, indicando também a ocorrência de disseminação de pessoa para pessoa. As autoridades chinesas relatam que a disseminação sustentada de pessoa para pessoa está ocorrendo na China. Casos de transmissão pessoa-pessoa já foi relatado em outros países, como Estados Unidos, Alemanha, Japão e Vietnã.</w:t>
      </w:r>
    </w:p>
    <w:p>
      <w:pPr>
        <w:pStyle w:val="Corpodotexto"/>
        <w:ind w:hanging="0"/>
        <w:rPr/>
      </w:pPr>
      <w:r>
        <w:rPr/>
        <w:t>A transmissão em instituições de saúde, como hospitais, também pode ocorrer, já tendo sido relatados casos na China e França. Quando da disseminação de pessoa para pessoa que ocorreu com MERS-CoV e SARS-CoV, acredita-se que tenha ocorrido principalmente por meio de gotículas respiratórias produzidas quando uma pessoa infectada tosse ou espirra, semelhante à maneira como a influenza e outros patógenos respiratórios se espalham.Tendo sido identificado também transmissão por aerossóis em pacientes submetidos a procedimentos de vias aéreas, como a intubação oro traqueal ou aspiração de viasaéreas.</w:t>
      </w:r>
    </w:p>
    <w:p>
      <w:pPr>
        <w:pStyle w:val="Corpodotexto"/>
        <w:ind w:hanging="0"/>
        <w:rPr/>
      </w:pPr>
      <w:r>
        <w:rPr/>
        <w:t>Na população,a disseminação de MERS-CoVeSARS-CoVentre pessoas geralmente ocorre após contatos próximos, sendo particularmente vulneráveis os profissionais de saúde que prestam assistência a esses pacientes. Nos surtos anteriores de SARS e MERS os profissionais de saúde representaram uma parcela expressiva do número de casos, tendo contribuído para amplificação dasepidemias.</w:t>
      </w:r>
    </w:p>
    <w:p>
      <w:pPr>
        <w:pStyle w:val="Corpodotexto"/>
        <w:ind w:hanging="0"/>
        <w:rPr/>
      </w:pPr>
      <w:r>
        <w:rPr/>
        <w:t>É importante esclarecer para melhor entendimento quanto ao risco associado ao COVID-19, que a facilidade com que um vírus se espalha de pessoa para pessoa pode variar. Alguns vírus são altamente transmissíveis (como sarampo), enquanto outros são menos transmissíveis.</w:t>
      </w:r>
    </w:p>
    <w:p>
      <w:pPr>
        <w:pStyle w:val="Corpodotexto"/>
        <w:rPr/>
      </w:pPr>
      <w:r>
        <w:rPr/>
      </w:r>
    </w:p>
    <w:p>
      <w:pPr>
        <w:pStyle w:val="Ttulo21"/>
        <w:numPr>
          <w:ilvl w:val="1"/>
          <w:numId w:val="8"/>
        </w:numPr>
        <w:rPr/>
      </w:pPr>
      <w:bookmarkStart w:id="39" w:name="__RefHeading___Toc9360_3312886480"/>
      <w:bookmarkStart w:id="40" w:name="_Toc36295045"/>
      <w:bookmarkStart w:id="41" w:name="_Toc36294451"/>
      <w:bookmarkStart w:id="42" w:name="_Toc36297124"/>
      <w:bookmarkEnd w:id="39"/>
      <w:r>
        <w:rPr/>
        <w:t>Período deincubação</w:t>
      </w:r>
      <w:bookmarkEnd w:id="40"/>
      <w:bookmarkEnd w:id="41"/>
      <w:bookmarkEnd w:id="42"/>
    </w:p>
    <w:p>
      <w:pPr>
        <w:pStyle w:val="Normal"/>
        <w:tabs>
          <w:tab w:val="clear" w:pos="720"/>
          <w:tab w:val="left" w:pos="4292" w:leader="none"/>
        </w:tabs>
        <w:spacing w:lineRule="auto" w:line="360" w:before="280" w:after="280"/>
        <w:jc w:val="both"/>
        <w:rPr/>
      </w:pPr>
      <w:r>
        <w:rPr>
          <w:sz w:val="24"/>
        </w:rPr>
        <w:t xml:space="preserve">O período médio de incubação da infecção por coronavírus é de </w:t>
      </w:r>
      <w:r>
        <w:rPr>
          <w:b/>
          <w:sz w:val="24"/>
        </w:rPr>
        <w:t>5,2 dias</w:t>
      </w:r>
      <w:r>
        <w:rPr>
          <w:sz w:val="24"/>
        </w:rPr>
        <w:t xml:space="preserve">, </w:t>
      </w:r>
      <w:r>
        <w:rPr>
          <w:b/>
          <w:sz w:val="24"/>
        </w:rPr>
        <w:t>podendo chegar até 16 dias</w:t>
      </w:r>
      <w:r>
        <w:rPr>
          <w:sz w:val="24"/>
        </w:rPr>
        <w:t>.</w:t>
      </w:r>
    </w:p>
    <w:p>
      <w:pPr>
        <w:pStyle w:val="Ttulo21"/>
        <w:numPr>
          <w:ilvl w:val="1"/>
          <w:numId w:val="8"/>
        </w:numPr>
        <w:rPr/>
      </w:pPr>
      <w:bookmarkStart w:id="43" w:name="__RefHeading___Toc9362_3312886480"/>
      <w:bookmarkStart w:id="44" w:name="_Toc36295046"/>
      <w:bookmarkStart w:id="45" w:name="_Toc36294452"/>
      <w:bookmarkStart w:id="46" w:name="_Toc36297125"/>
      <w:bookmarkEnd w:id="43"/>
      <w:r>
        <w:rPr/>
        <w:t>Período deTransmissibilidade</w:t>
      </w:r>
      <w:bookmarkEnd w:id="44"/>
      <w:bookmarkEnd w:id="45"/>
      <w:bookmarkEnd w:id="46"/>
    </w:p>
    <w:p>
      <w:pPr>
        <w:pStyle w:val="Normal"/>
        <w:tabs>
          <w:tab w:val="clear" w:pos="720"/>
          <w:tab w:val="left" w:pos="4292" w:leader="none"/>
        </w:tabs>
        <w:spacing w:lineRule="auto" w:line="360" w:before="0" w:after="280"/>
        <w:jc w:val="both"/>
        <w:rPr/>
      </w:pPr>
      <w:r>
        <mc:AlternateContent>
          <mc:Choice Requires="wpg">
            <w:drawing>
              <wp:anchor behindDoc="1" distT="0" distB="0" distL="114300" distR="114300" simplePos="0" locked="0" layoutInCell="1" allowOverlap="1" relativeHeight="72">
                <wp:simplePos x="0" y="0"/>
                <wp:positionH relativeFrom="page">
                  <wp:posOffset>502920</wp:posOffset>
                </wp:positionH>
                <wp:positionV relativeFrom="paragraph">
                  <wp:posOffset>786765</wp:posOffset>
                </wp:positionV>
                <wp:extent cx="5363845" cy="907415"/>
                <wp:effectExtent l="0" t="0" r="0" b="0"/>
                <wp:wrapNone/>
                <wp:docPr id="12" name="shape_0"/>
                <a:graphic xmlns:a="http://schemas.openxmlformats.org/drawingml/2006/main">
                  <a:graphicData uri="http://schemas.microsoft.com/office/word/2010/wordprocessingGroup">
                    <wpg:wgp>
                      <wpg:cNvGrpSpPr/>
                      <wpg:grpSpPr>
                        <a:xfrm>
                          <a:off x="0" y="0"/>
                          <a:ext cx="5363280" cy="906840"/>
                        </a:xfrm>
                      </wpg:grpSpPr>
                      <wps:wsp>
                        <wps:cNvSpPr/>
                        <wps:nvSpPr>
                          <wps:cNvPr id="8" name="Rectangle 1"/>
                          <wps:cNvSpPr/>
                        </wps:nvSpPr>
                        <wps:spPr>
                          <a:xfrm>
                            <a:off x="0" y="0"/>
                            <a:ext cx="5363280" cy="906840"/>
                          </a:xfrm>
                          <a:prstGeom prst="rect">
                            <a:avLst/>
                          </a:prstGeom>
                          <a:noFill/>
                          <a:ln w="6480">
                            <a:solidFill>
                              <a:srgbClr val="000000"/>
                            </a:solidFill>
                            <a:round/>
                          </a:ln>
                        </wps:spPr>
                        <wps:bodyPr/>
                      </wps:wsp>
                      <wps:wsp>
                        <wps:cNvSpPr txBox="1"/>
                        <wps:spPr>
                          <a:xfrm>
                            <a:off x="75600" y="93240"/>
                            <a:ext cx="5212080" cy="776520"/>
                          </a:xfrm>
                          <a:prstGeom prst="rect">
                            <a:avLst/>
                          </a:prstGeom>
                          <a:solidFill>
                            <a:srgbClr val="d9d9d9"/>
                          </a:solidFill>
                          <a:ln>
                            <a:noFill/>
                          </a:ln>
                        </wps:spPr>
                        <wps:txbx>
                          <w:txbxContent>
                            <w:p>
                              <w:pPr>
                                <w:overflowPunct w:val="false"/>
                                <w:rPr/>
                              </w:pPr>
                              <w:r>
                                <w:rPr>
                                  <w:b/>
                                  <w:sz w:val="24"/>
                                  <w:rFonts w:ascii="Calibri" w:hAnsi="Calibri" w:eastAsia="Calibri" w:cs="Tahoma"/>
                                  <w:color w:val="FF0000"/>
                                  <w:lang w:val="en-US" w:eastAsia="en-US" w:bidi="ar-SA"/>
                                </w:rPr>
                                <w:t xml:space="preserve">ATENÇÃO: </w:t>
                              </w:r>
                              <w:r>
                                <w:rPr>
                                  <w:sz w:val="24"/>
                                  <w:rFonts w:ascii="Calibri" w:hAnsi="Calibri" w:eastAsia="Calibri" w:cs="Tahoma"/>
                                  <w:color w:val="FF0000"/>
                                  <w:lang w:val="en-US" w:eastAsia="en-US" w:bidi="ar-SA"/>
                                </w:rPr>
                                <w:t>Até o momento, não há informação suficiente sobre quantos dias antes do início dos sinais e sintomas uma pessoa infectada pode transmitir o</w:t>
                              </w:r>
                            </w:p>
                            <w:p>
                              <w:pPr>
                                <w:overflowPunct w:val="false"/>
                                <w:rPr/>
                              </w:pPr>
                              <w:r>
                                <w:rPr>
                                  <w:sz w:val="24"/>
                                  <w:rFonts w:ascii="Calibri" w:hAnsi="Calibri" w:eastAsia="Calibri" w:cs="Tahoma"/>
                                  <w:color w:val="FF0000"/>
                                  <w:lang w:val="en-US" w:eastAsia="en-US" w:bidi="ar-SA"/>
                                </w:rPr>
                                <w:t>virus.</w:t>
                              </w:r>
                            </w:p>
                          </w:txbxContent>
                        </wps:txbx>
                        <wps:bodyPr wrap="square">
                          <a:spAutoFit/>
                        </wps:bodyPr>
                      </wps:wsp>
                    </wpg:wgp>
                  </a:graphicData>
                </a:graphic>
              </wp:anchor>
            </w:drawing>
          </mc:Choice>
          <mc:Fallback>
            <w:pict>
              <v:group id="shape_0" alt="shape_0" style="position:absolute;margin-left:39.6pt;margin-top:61.95pt;width:422.3pt;height:71.4pt" coordorigin="792,1239" coordsize="8446,1428">
                <v:rect id="shape_0" stroked="t" style="position:absolute;left:792;top:1239;width:8445;height:1427;mso-position-horizontal-relative:page">
                  <w10:wrap type="none"/>
                  <v:fill o:detectmouseclick="t" on="false"/>
                  <v:stroke color="black" weight="6480" joinstyle="round" endcap="flat"/>
                </v:rect>
                <v:shapetype id="_x005F_x0000_t202" coordsize="21600,21600" o:spt="202" path="m,l,21600l21600,21600l21600,xe">
                  <v:stroke joinstyle="miter"/>
                  <v:path gradientshapeok="t" o:connecttype="rect"/>
                </v:shapetype>
                <v:shape id="shape_0" fillcolor="#d9d9d9" stroked="f" style="position:absolute;left:911;top:1386;width:8207;height:1222;mso-position-horizontal-relative:page" type="shapetype_202">
                  <v:textbox>
                    <w:txbxContent>
                      <w:p>
                        <w:pPr>
                          <w:overflowPunct w:val="false"/>
                          <w:rPr/>
                        </w:pPr>
                        <w:r>
                          <w:rPr>
                            <w:b/>
                            <w:sz w:val="24"/>
                            <w:rFonts w:ascii="Calibri" w:hAnsi="Calibri" w:eastAsia="Calibri" w:cs="Tahoma"/>
                            <w:color w:val="FF0000"/>
                            <w:lang w:val="en-US" w:eastAsia="en-US" w:bidi="ar-SA"/>
                          </w:rPr>
                          <w:t xml:space="preserve">ATENÇÃO: </w:t>
                        </w:r>
                        <w:r>
                          <w:rPr>
                            <w:sz w:val="24"/>
                            <w:rFonts w:ascii="Calibri" w:hAnsi="Calibri" w:eastAsia="Calibri" w:cs="Tahoma"/>
                            <w:color w:val="FF0000"/>
                            <w:lang w:val="en-US" w:eastAsia="en-US" w:bidi="ar-SA"/>
                          </w:rPr>
                          <w:t>Até o momento, não há informação suficiente sobre quantos dias antes do início dos sinais e sintomas uma pessoa infectada pode transmitir o</w:t>
                        </w:r>
                      </w:p>
                      <w:p>
                        <w:pPr>
                          <w:overflowPunct w:val="false"/>
                          <w:rPr/>
                        </w:pPr>
                        <w:r>
                          <w:rPr>
                            <w:sz w:val="24"/>
                            <w:rFonts w:ascii="Calibri" w:hAnsi="Calibri" w:eastAsia="Calibri" w:cs="Tahoma"/>
                            <w:color w:val="FF0000"/>
                            <w:lang w:val="en-US" w:eastAsia="en-US" w:bidi="ar-SA"/>
                          </w:rPr>
                          <w:t>virus.</w:t>
                        </w:r>
                      </w:p>
                    </w:txbxContent>
                  </v:textbox>
                  <w10:wrap type="square"/>
                  <v:fill o:detectmouseclick="t" type="solid" color2="#262626"/>
                  <v:stroke color="#3465a4" joinstyle="round" endcap="flat"/>
                </v:shape>
              </v:group>
            </w:pict>
          </mc:Fallback>
        </mc:AlternateContent>
      </w:r>
      <w:r>
        <w:rPr>
          <w:sz w:val="24"/>
        </w:rPr>
        <w:t>A</w:t>
      </w:r>
      <w:r>
        <w:rPr>
          <w:sz w:val="24"/>
        </w:rPr>
        <w:t>pesardatransmissibilidadedospacientesinfectadosporSARS-CoVseremmédiade7dias apósoiníciodossintomas.</w:t>
      </w:r>
      <w:r>
        <w:rPr>
          <w:b/>
          <w:sz w:val="24"/>
        </w:rPr>
        <w:t>Dados preliminares do NovoCoronavírus(COVID-19)sugerem que a transmissão possa ocorrer, mesmo sem o aparecimento de sinais esintomas.</w:t>
      </w:r>
    </w:p>
    <w:p>
      <w:pPr>
        <w:pStyle w:val="Corpodotexto"/>
        <w:rPr/>
      </w:pPr>
      <w:r>
        <w:rPr/>
      </w:r>
    </w:p>
    <w:p>
      <w:pPr>
        <w:pStyle w:val="Corpodotexto"/>
        <w:rPr/>
      </w:pPr>
      <w:r>
        <w:rPr/>
      </w:r>
    </w:p>
    <w:p>
      <w:pPr>
        <w:pStyle w:val="Corpodotexto"/>
        <w:rPr/>
      </w:pPr>
      <w:r>
        <w:rPr/>
      </w:r>
    </w:p>
    <w:p>
      <w:pPr>
        <w:pStyle w:val="Ttulo21"/>
        <w:numPr>
          <w:ilvl w:val="1"/>
          <w:numId w:val="8"/>
        </w:numPr>
        <w:rPr/>
      </w:pPr>
      <w:bookmarkStart w:id="47" w:name="__RefHeading___Toc9364_3312886480"/>
      <w:bookmarkStart w:id="48" w:name="_Toc36295047"/>
      <w:bookmarkStart w:id="49" w:name="_Toc36294453"/>
      <w:bookmarkStart w:id="50" w:name="_Toc36297126"/>
      <w:bookmarkEnd w:id="47"/>
      <w:r>
        <w:rPr/>
        <w:t>Suscetibilidade e Imunidade</w:t>
      </w:r>
      <w:bookmarkEnd w:id="48"/>
      <w:bookmarkEnd w:id="49"/>
      <w:bookmarkEnd w:id="50"/>
    </w:p>
    <w:p>
      <w:pPr>
        <w:pStyle w:val="Corpodotexto"/>
        <w:ind w:hanging="0"/>
        <w:rPr/>
      </w:pPr>
      <w:r>
        <w:rPr/>
        <w:t>A suscetibilidade é geral,por ser um vírus novo.Sobre a imunidade não se sabe  se a infecção em humanos que não evoluíram para o óbito irá gerar imunidade contra novas infecções e se essa imunidade é duradoura por toda a vida.O que se sabe é que a projeção em relação aos números de casos está intimamente ligado a transmissibilidade (RO) e suscetibilidade.</w:t>
      </w:r>
    </w:p>
    <w:p>
      <w:pPr>
        <w:pStyle w:val="Ttulo11"/>
        <w:numPr>
          <w:ilvl w:val="0"/>
          <w:numId w:val="8"/>
        </w:numPr>
        <w:rPr/>
      </w:pPr>
      <w:bookmarkStart w:id="51" w:name="__RefHeading___Toc9366_3312886480"/>
      <w:bookmarkStart w:id="52" w:name="_Toc36295049"/>
      <w:bookmarkStart w:id="53" w:name="_Toc36294455"/>
      <w:bookmarkStart w:id="54" w:name="_Toc36297128"/>
      <w:bookmarkEnd w:id="51"/>
      <w:r>
        <w:rPr/>
        <w:t>COMUNICAÇÃO EPUBLICIDADE</w:t>
      </w:r>
      <w:bookmarkEnd w:id="52"/>
      <w:bookmarkEnd w:id="53"/>
      <w:bookmarkEnd w:id="54"/>
    </w:p>
    <w:p>
      <w:pPr>
        <w:pStyle w:val="Corpodotexto"/>
        <w:ind w:hanging="0"/>
        <w:rPr/>
      </w:pPr>
      <w:r>
        <w:rPr/>
        <w:t xml:space="preserve">A comunicação pública sobre casos será responsabilidade da Secretaria Municipal de Governo e Comunicação e Centro de Atendimento ao Covid por meio de boletins informativos digitais que terão periodicidade diária. Caberá a SMGC e SEMUS promover o alinhamento de respostas à imprensa junto as assessorias de comunicação municipais, assim como informar aos servidores e população interessada, assuntos quanto ao COVID-19. </w:t>
      </w:r>
    </w:p>
    <w:p>
      <w:pPr>
        <w:pStyle w:val="Corpodotexto"/>
        <w:ind w:hanging="0"/>
        <w:rPr/>
      </w:pPr>
      <w:r>
        <w:rPr/>
        <w:t>Diariamente a administração pública divulgará à toda a população por meio de canais digitais oficiais o Boletim da Situação – COVID-19 – São Gabriel da Palha.</w:t>
      </w:r>
    </w:p>
    <w:p>
      <w:pPr>
        <w:pStyle w:val="Normal"/>
        <w:tabs>
          <w:tab w:val="clear" w:pos="720"/>
          <w:tab w:val="left" w:pos="4292" w:leader="none"/>
        </w:tabs>
        <w:spacing w:lineRule="auto" w:line="360" w:before="280" w:after="280"/>
        <w:jc w:val="both"/>
        <w:rPr>
          <w:sz w:val="24"/>
          <w:szCs w:val="24"/>
        </w:rPr>
      </w:pPr>
      <w:r>
        <w:rPr>
          <w:sz w:val="24"/>
          <w:szCs w:val="24"/>
        </w:rPr>
        <w:t>Outras formas de comunicações adotadas, são através de vídeos institucionais e entrevistas em meio de divulgação em massa no município por meio de rádios.</w:t>
      </w:r>
    </w:p>
    <w:p>
      <w:pPr>
        <w:pStyle w:val="Ttulo11"/>
        <w:numPr>
          <w:ilvl w:val="0"/>
          <w:numId w:val="8"/>
        </w:numPr>
        <w:spacing w:lineRule="auto" w:line="360"/>
        <w:rPr/>
      </w:pPr>
      <w:bookmarkStart w:id="55" w:name="__RefHeading___Toc9368_3312886480"/>
      <w:bookmarkStart w:id="56" w:name="_Toc36295050"/>
      <w:bookmarkStart w:id="57" w:name="_Toc36294456"/>
      <w:bookmarkStart w:id="58" w:name="_Toc36297129"/>
      <w:bookmarkEnd w:id="55"/>
      <w:r>
        <w:rPr/>
        <w:t>DEFINIÇÕESOPERACIONAIS</w:t>
      </w:r>
      <w:bookmarkEnd w:id="56"/>
      <w:bookmarkEnd w:id="57"/>
      <w:bookmarkEnd w:id="58"/>
    </w:p>
    <w:p>
      <w:pPr>
        <w:pStyle w:val="Ttulo21"/>
        <w:numPr>
          <w:ilvl w:val="1"/>
          <w:numId w:val="8"/>
        </w:numPr>
        <w:spacing w:lineRule="auto" w:line="360"/>
        <w:rPr/>
      </w:pPr>
      <w:bookmarkStart w:id="59" w:name="__RefHeading___Toc9370_3312886480"/>
      <w:bookmarkStart w:id="60" w:name="_Toc36295051"/>
      <w:bookmarkStart w:id="61" w:name="_Toc36294457"/>
      <w:bookmarkStart w:id="62" w:name="_Toc36297130"/>
      <w:bookmarkEnd w:id="59"/>
      <w:r>
        <w:rPr/>
        <w:t>Critério de Definição de</w:t>
      </w:r>
      <w:r>
        <w:rPr>
          <w:spacing w:val="-3"/>
        </w:rPr>
        <w:t xml:space="preserve"> C</w:t>
      </w:r>
      <w:r>
        <w:rPr/>
        <w:t>asos</w:t>
      </w:r>
      <w:bookmarkEnd w:id="60"/>
      <w:bookmarkEnd w:id="61"/>
      <w:bookmarkEnd w:id="62"/>
    </w:p>
    <w:p>
      <w:pPr>
        <w:pStyle w:val="Normal"/>
        <w:spacing w:lineRule="auto" w:line="360"/>
        <w:rPr/>
      </w:pPr>
      <w:r>
        <w:rPr>
          <w:b/>
          <w:sz w:val="20"/>
          <w:szCs w:val="20"/>
        </w:rPr>
        <w:t>NOTA TÉCNICA COVID-19 N° 73/2020 – GEVS/SESA/ES (anexo)</w:t>
      </w:r>
    </w:p>
    <w:p>
      <w:pPr>
        <w:pStyle w:val="Normal"/>
        <w:spacing w:lineRule="auto" w:line="360"/>
        <w:rPr>
          <w:b/>
          <w:b/>
        </w:rPr>
      </w:pPr>
      <w:r>
        <w:rPr>
          <w:b/>
        </w:rPr>
      </w:r>
      <w:bookmarkStart w:id="63" w:name="_Toc36295052"/>
      <w:bookmarkStart w:id="64" w:name="_Toc36294458"/>
      <w:bookmarkStart w:id="65" w:name="_Toc36292636"/>
      <w:bookmarkStart w:id="66" w:name="_Toc36289543"/>
      <w:bookmarkStart w:id="67" w:name="_Toc36288693"/>
      <w:bookmarkStart w:id="68" w:name="_Toc36295052"/>
      <w:bookmarkStart w:id="69" w:name="_Toc36294458"/>
      <w:bookmarkStart w:id="70" w:name="_Toc36292636"/>
      <w:bookmarkStart w:id="71" w:name="_Toc36289543"/>
      <w:bookmarkStart w:id="72" w:name="_Toc36288693"/>
      <w:bookmarkEnd w:id="68"/>
      <w:bookmarkEnd w:id="69"/>
      <w:bookmarkEnd w:id="70"/>
      <w:bookmarkEnd w:id="71"/>
      <w:bookmarkEnd w:id="72"/>
    </w:p>
    <w:p>
      <w:pPr>
        <w:pStyle w:val="Ttulo31"/>
        <w:numPr>
          <w:ilvl w:val="2"/>
          <w:numId w:val="8"/>
        </w:numPr>
        <w:spacing w:lineRule="auto" w:line="360"/>
        <w:rPr>
          <w:b/>
          <w:b/>
        </w:rPr>
      </w:pPr>
      <w:bookmarkStart w:id="73" w:name="__RefHeading___Toc9372_3312886480"/>
      <w:bookmarkStart w:id="74" w:name="_Toc36297131"/>
      <w:bookmarkStart w:id="75" w:name="_Toc36295053"/>
      <w:bookmarkStart w:id="76" w:name="_Toc36294459"/>
      <w:bookmarkEnd w:id="73"/>
      <w:r>
        <w:rPr>
          <w:b/>
        </w:rPr>
        <w:t>CASO SUSPEITO DE DOENÇA PELO CORONAVÍRUS 2019 (COVID-19)</w:t>
      </w:r>
      <w:bookmarkEnd w:id="74"/>
      <w:bookmarkEnd w:id="75"/>
      <w:bookmarkEnd w:id="76"/>
    </w:p>
    <w:p>
      <w:pPr>
        <w:pStyle w:val="Normal"/>
        <w:spacing w:lineRule="auto" w:line="360"/>
        <w:rPr/>
      </w:pPr>
      <w:r>
        <w:rPr/>
      </w:r>
    </w:p>
    <w:p>
      <w:pPr>
        <w:pStyle w:val="Default"/>
        <w:spacing w:lineRule="auto" w:line="360" w:before="0" w:after="68"/>
        <w:jc w:val="both"/>
        <w:rPr/>
      </w:pPr>
      <w:r>
        <w:rPr>
          <w:rFonts w:eastAsia="Arial" w:cs="Arial"/>
          <w:b/>
          <w:bCs/>
          <w:color w:val="auto"/>
          <w:lang w:val="pt-PT" w:eastAsia="pt-PT" w:bidi="pt-PT"/>
        </w:rPr>
        <w:t>DEFINIÇÃO 1</w:t>
      </w:r>
      <w:r>
        <w:rPr>
          <w:rFonts w:eastAsia="Arial" w:cs="Arial"/>
          <w:color w:val="auto"/>
          <w:lang w:val="pt-PT" w:eastAsia="pt-PT" w:bidi="pt-PT"/>
        </w:rPr>
        <w:t xml:space="preserve">: SÍNDROME GRIPAL (SG): Indivíduo com quadro respiratório agudo, caracterizado por pelo menos dois (2) dos seguintes sinais e sintomas: febre (mesmo que referida), calafrios, dor de garganta, dor de cabeça, tosse, coriza, distúrbios olfativos ou distúrbios gustativos. o EM CRIANÇAS: além dos itens anteriores considera-se também obstrução nasal, na ausência de outro diagnóstico específico. </w:t>
      </w:r>
    </w:p>
    <w:p>
      <w:pPr>
        <w:pStyle w:val="Default"/>
        <w:spacing w:lineRule="auto" w:line="360" w:before="0" w:after="66"/>
        <w:jc w:val="both"/>
        <w:rPr>
          <w:rFonts w:eastAsia="Arial" w:cs="Arial"/>
          <w:color w:val="auto"/>
          <w:lang w:val="pt-PT" w:eastAsia="pt-PT" w:bidi="pt-PT"/>
        </w:rPr>
      </w:pPr>
      <w:r>
        <w:rPr>
          <w:rFonts w:eastAsia="Arial" w:cs="Arial"/>
          <w:color w:val="auto"/>
          <w:lang w:val="pt-PT" w:eastAsia="pt-PT" w:bidi="pt-PT"/>
        </w:rPr>
        <w:t xml:space="preserve">o EM IDOSOS: deve-se considerar também critérios específicos de agravamento como sincope, confusão mental, sonolência excessiva, irritabilidade e inapetência. </w:t>
      </w:r>
    </w:p>
    <w:p>
      <w:pPr>
        <w:pStyle w:val="Default"/>
        <w:spacing w:lineRule="auto" w:line="360"/>
        <w:jc w:val="both"/>
        <w:rPr>
          <w:rFonts w:eastAsia="Arial" w:cs="Arial"/>
          <w:color w:val="auto"/>
          <w:lang w:val="pt-PT" w:eastAsia="pt-PT" w:bidi="pt-PT"/>
        </w:rPr>
      </w:pPr>
      <w:r>
        <w:rPr>
          <w:rFonts w:eastAsia="Arial" w:cs="Arial"/>
          <w:color w:val="auto"/>
          <w:lang w:val="pt-PT" w:eastAsia="pt-PT" w:bidi="pt-PT"/>
        </w:rPr>
        <w:t xml:space="preserve">o Na suspeita de COVID-19, a febre pode estar ausente e sintomas gastrointestinais (diarreia) podem estar presentes. </w:t>
      </w:r>
    </w:p>
    <w:p>
      <w:pPr>
        <w:pStyle w:val="Default"/>
        <w:spacing w:lineRule="auto" w:line="360"/>
        <w:jc w:val="both"/>
        <w:rPr>
          <w:rFonts w:eastAsia="Arial" w:cs="Arial"/>
          <w:color w:val="auto"/>
          <w:lang w:val="pt-PT" w:eastAsia="pt-PT" w:bidi="pt-PT"/>
        </w:rPr>
      </w:pPr>
      <w:r>
        <w:rPr>
          <w:rFonts w:eastAsia="Arial" w:cs="Arial"/>
          <w:color w:val="auto"/>
          <w:lang w:val="pt-PT" w:eastAsia="pt-PT" w:bidi="pt-PT"/>
        </w:rPr>
      </w:r>
    </w:p>
    <w:p>
      <w:pPr>
        <w:pStyle w:val="Default"/>
        <w:spacing w:lineRule="auto" w:line="360"/>
        <w:jc w:val="both"/>
        <w:rPr/>
      </w:pPr>
      <w:r>
        <w:rPr>
          <w:rFonts w:eastAsia="Arial" w:cs="Arial"/>
          <w:b/>
          <w:bCs/>
          <w:color w:val="auto"/>
          <w:lang w:val="pt-PT" w:eastAsia="pt-PT" w:bidi="pt-PT"/>
        </w:rPr>
        <w:t>DEFINIÇÃO 2</w:t>
      </w:r>
      <w:r>
        <w:rPr>
          <w:rFonts w:eastAsia="Arial" w:cs="Arial"/>
          <w:color w:val="auto"/>
          <w:lang w:val="pt-PT" w:eastAsia="pt-PT" w:bidi="pt-PT"/>
        </w:rPr>
        <w:t xml:space="preserve">: SÍNDROME RESPIRATÓRIA AGUDA GRAVE (SRAG): Síndrome Gripal que apresente: dispneia/desconforto respiratório </w:t>
      </w:r>
      <w:r>
        <w:rPr>
          <w:rFonts w:eastAsia="Arial" w:cs="Arial"/>
          <w:b/>
          <w:color w:val="auto"/>
          <w:lang w:val="pt-PT" w:eastAsia="pt-PT" w:bidi="pt-PT"/>
        </w:rPr>
        <w:t xml:space="preserve">OU </w:t>
      </w:r>
      <w:r>
        <w:rPr>
          <w:rFonts w:eastAsia="Arial" w:cs="Arial"/>
          <w:color w:val="auto"/>
          <w:lang w:val="pt-PT" w:eastAsia="pt-PT" w:bidi="pt-PT"/>
        </w:rPr>
        <w:t xml:space="preserve">pressão persistente no tórax </w:t>
      </w:r>
      <w:r>
        <w:rPr>
          <w:rFonts w:eastAsia="Arial" w:cs="Arial"/>
          <w:b/>
          <w:color w:val="auto"/>
          <w:lang w:val="pt-PT" w:eastAsia="pt-PT" w:bidi="pt-PT"/>
        </w:rPr>
        <w:t xml:space="preserve">OU </w:t>
      </w:r>
      <w:r>
        <w:rPr>
          <w:rFonts w:eastAsia="Arial" w:cs="Arial"/>
          <w:color w:val="auto"/>
          <w:lang w:val="pt-PT" w:eastAsia="pt-PT" w:bidi="pt-PT"/>
        </w:rPr>
        <w:t xml:space="preserve">saturação de O2 menor que 93% em ar ambiente </w:t>
      </w:r>
      <w:r>
        <w:rPr>
          <w:rFonts w:eastAsia="Arial" w:cs="Arial"/>
          <w:b/>
          <w:color w:val="auto"/>
          <w:lang w:val="pt-PT" w:eastAsia="pt-PT" w:bidi="pt-PT"/>
        </w:rPr>
        <w:t xml:space="preserve">OU </w:t>
      </w:r>
      <w:r>
        <w:rPr>
          <w:rFonts w:eastAsia="Arial" w:cs="Arial"/>
          <w:color w:val="auto"/>
          <w:lang w:val="pt-PT" w:eastAsia="pt-PT" w:bidi="pt-PT"/>
        </w:rPr>
        <w:t xml:space="preserve">coloração azulada dos lábios ou rosto. </w:t>
      </w:r>
    </w:p>
    <w:p>
      <w:pPr>
        <w:pStyle w:val="Default"/>
        <w:spacing w:lineRule="auto" w:line="360"/>
        <w:jc w:val="both"/>
        <w:rPr/>
      </w:pPr>
      <w:r>
        <w:rPr>
          <w:rFonts w:eastAsia="Arial" w:cs="Arial"/>
          <w:b/>
          <w:bCs/>
          <w:color w:val="auto"/>
          <w:lang w:val="pt-PT" w:eastAsia="pt-PT" w:bidi="pt-PT"/>
        </w:rPr>
        <w:t>EM CRIANÇAS</w:t>
      </w:r>
      <w:r>
        <w:rPr>
          <w:rFonts w:eastAsia="Arial" w:cs="Arial"/>
          <w:color w:val="auto"/>
          <w:lang w:val="pt-PT" w:eastAsia="pt-PT" w:bidi="pt-PT"/>
        </w:rPr>
        <w:t xml:space="preserve">: além dos itens anteriores, observar os batimentos de asa de nariz, cianose, tiragem intercostal, desidratação e inapetência. </w:t>
      </w:r>
    </w:p>
    <w:p>
      <w:pPr>
        <w:pStyle w:val="Normal"/>
        <w:spacing w:lineRule="auto" w:line="360"/>
        <w:jc w:val="both"/>
        <w:rPr>
          <w:sz w:val="24"/>
        </w:rPr>
      </w:pPr>
      <w:r>
        <w:rPr>
          <w:sz w:val="24"/>
        </w:rPr>
        <w:t>o Para efeito de notificação no Sivep-Gripe, devem ser considerados os casos de SRAG hospitalizados ou os óbitos por SRAG independente de hospitalização.</w:t>
      </w:r>
    </w:p>
    <w:p>
      <w:pPr>
        <w:pStyle w:val="Normal"/>
        <w:spacing w:lineRule="auto" w:line="360"/>
        <w:jc w:val="both"/>
        <w:rPr>
          <w:sz w:val="24"/>
        </w:rPr>
      </w:pPr>
      <w:r>
        <w:rPr>
          <w:sz w:val="24"/>
        </w:rPr>
      </w:r>
    </w:p>
    <w:p>
      <w:pPr>
        <w:pStyle w:val="Normal"/>
        <w:spacing w:lineRule="auto" w:line="360"/>
        <w:jc w:val="both"/>
        <w:rPr>
          <w:sz w:val="24"/>
        </w:rPr>
      </w:pPr>
      <w:r>
        <w:rPr>
          <w:b/>
          <w:bCs/>
          <w:sz w:val="24"/>
        </w:rPr>
        <w:t>DEFINIÇÃO 3</w:t>
      </w:r>
      <w:r>
        <w:rPr>
          <w:sz w:val="24"/>
        </w:rPr>
        <w:t xml:space="preserve">: Pacientes com anosmia </w:t>
      </w:r>
      <w:r>
        <w:rPr>
          <w:b/>
          <w:sz w:val="24"/>
        </w:rPr>
        <w:t xml:space="preserve">OU </w:t>
      </w:r>
      <w:r>
        <w:rPr>
          <w:sz w:val="24"/>
        </w:rPr>
        <w:t>ageusia súbita sem relato de outros sintomas prévios.</w:t>
      </w:r>
    </w:p>
    <w:p>
      <w:pPr>
        <w:pStyle w:val="Normal"/>
        <w:spacing w:lineRule="auto" w:line="360"/>
        <w:jc w:val="both"/>
        <w:rPr/>
      </w:pPr>
      <w:r>
        <w:rPr/>
      </w:r>
    </w:p>
    <w:p>
      <w:pPr>
        <w:pStyle w:val="Ttulo31"/>
        <w:numPr>
          <w:ilvl w:val="2"/>
          <w:numId w:val="8"/>
        </w:numPr>
        <w:spacing w:lineRule="auto" w:line="360"/>
        <w:rPr>
          <w:b/>
          <w:b/>
        </w:rPr>
      </w:pPr>
      <w:bookmarkStart w:id="77" w:name="__RefHeading___Toc9374_3312886480"/>
      <w:bookmarkStart w:id="78" w:name="_Toc36295062"/>
      <w:bookmarkStart w:id="79" w:name="_Toc36294468"/>
      <w:bookmarkStart w:id="80" w:name="_Toc36297133"/>
      <w:bookmarkEnd w:id="77"/>
      <w:r>
        <w:rPr>
          <w:b/>
        </w:rPr>
        <w:t>CASO CONFIRMADO DE DOENÇA PELO CORONAVÍRUS 2019 (COVID-19)</w:t>
      </w:r>
      <w:bookmarkEnd w:id="78"/>
      <w:bookmarkEnd w:id="79"/>
      <w:bookmarkEnd w:id="80"/>
    </w:p>
    <w:p>
      <w:pPr>
        <w:pStyle w:val="Default"/>
        <w:spacing w:lineRule="auto" w:line="360"/>
        <w:rPr/>
      </w:pPr>
      <w:r>
        <w:rPr/>
      </w:r>
    </w:p>
    <w:p>
      <w:pPr>
        <w:pStyle w:val="Default"/>
        <w:spacing w:lineRule="auto" w:line="360"/>
        <w:rPr/>
      </w:pPr>
      <w:r>
        <w:rPr>
          <w:rFonts w:eastAsia="Arial" w:cs="Arial"/>
          <w:color w:val="auto"/>
          <w:lang w:val="pt-PT" w:eastAsia="pt-PT" w:bidi="pt-PT"/>
        </w:rPr>
        <w:t>•</w:t>
      </w:r>
      <w:r>
        <w:rPr>
          <w:rFonts w:eastAsia="Arial" w:cs="Arial"/>
          <w:b/>
          <w:bCs/>
          <w:color w:val="auto"/>
          <w:lang w:val="pt-PT" w:eastAsia="pt-PT" w:bidi="pt-PT"/>
        </w:rPr>
        <w:t>LABORATORIAL</w:t>
      </w:r>
      <w:r>
        <w:rPr>
          <w:rFonts w:eastAsia="Arial" w:cs="Arial"/>
          <w:color w:val="auto"/>
          <w:lang w:val="pt-PT" w:eastAsia="pt-PT" w:bidi="pt-PT"/>
        </w:rPr>
        <w:t xml:space="preserve">: </w:t>
      </w:r>
    </w:p>
    <w:p>
      <w:pPr>
        <w:pStyle w:val="Default"/>
        <w:spacing w:lineRule="auto" w:line="360"/>
        <w:rPr>
          <w:rFonts w:eastAsia="Arial" w:cs="Arial"/>
          <w:color w:val="auto"/>
          <w:lang w:val="pt-PT" w:eastAsia="pt-PT" w:bidi="pt-PT"/>
        </w:rPr>
      </w:pPr>
      <w:r>
        <w:rPr>
          <w:rFonts w:eastAsia="Arial" w:cs="Arial"/>
          <w:color w:val="auto"/>
          <w:lang w:val="pt-PT" w:eastAsia="pt-PT" w:bidi="pt-PT"/>
        </w:rPr>
      </w:r>
    </w:p>
    <w:p>
      <w:pPr>
        <w:pStyle w:val="Default"/>
        <w:spacing w:lineRule="auto" w:line="360"/>
        <w:jc w:val="both"/>
        <w:rPr>
          <w:szCs w:val="24"/>
        </w:rPr>
      </w:pPr>
      <w:r>
        <w:rPr>
          <w:rFonts w:eastAsia="Arial" w:cs="Arial"/>
          <w:color w:val="auto"/>
          <w:szCs w:val="24"/>
          <w:u w:val="single"/>
          <w:lang w:val="pt-PT" w:eastAsia="pt-PT" w:bidi="pt-PT"/>
        </w:rPr>
        <w:t>BIOLOGIA MOLECULAR</w:t>
      </w:r>
      <w:r>
        <w:rPr>
          <w:rFonts w:eastAsia="Arial" w:cs="Arial"/>
          <w:color w:val="auto"/>
          <w:szCs w:val="24"/>
          <w:lang w:val="pt-PT" w:eastAsia="pt-PT" w:bidi="pt-PT"/>
        </w:rPr>
        <w:t xml:space="preserve">: resultado DETECTÁVEL para SARS-CoV-2 realizado pelo método RT-PCR em tempo real; </w:t>
      </w:r>
      <w:r>
        <w:rPr>
          <w:rFonts w:eastAsia="Arial" w:cs="Arial"/>
          <w:b/>
          <w:color w:val="auto"/>
          <w:szCs w:val="24"/>
          <w:lang w:val="pt-PT" w:eastAsia="pt-PT" w:bidi="pt-PT"/>
        </w:rPr>
        <w:t xml:space="preserve">OU </w:t>
      </w:r>
    </w:p>
    <w:p>
      <w:pPr>
        <w:pStyle w:val="Default"/>
        <w:spacing w:lineRule="auto" w:line="360" w:before="0" w:after="97"/>
        <w:jc w:val="both"/>
        <w:rPr>
          <w:szCs w:val="24"/>
        </w:rPr>
      </w:pPr>
      <w:r>
        <w:rPr>
          <w:rFonts w:eastAsia="Arial" w:cs="Arial"/>
          <w:color w:val="auto"/>
          <w:szCs w:val="24"/>
          <w:u w:val="single"/>
          <w:lang w:val="pt-PT" w:eastAsia="pt-PT" w:bidi="pt-PT"/>
        </w:rPr>
        <w:t>IMUNOLÓGICO</w:t>
      </w:r>
      <w:r>
        <w:rPr>
          <w:rFonts w:eastAsia="Arial" w:cs="Arial"/>
          <w:color w:val="auto"/>
          <w:szCs w:val="24"/>
          <w:lang w:val="pt-PT" w:eastAsia="pt-PT" w:bidi="pt-PT"/>
        </w:rPr>
        <w:t xml:space="preserve">: resultado REAGENTE para IgM, IgA e/ou IgG* realizado pelos seguintes métodos: ▪ Ensaio imunoenzimático (Enzyme-Linked Immunosorbent Assay - ELISA); </w:t>
      </w:r>
    </w:p>
    <w:p>
      <w:pPr>
        <w:pStyle w:val="Default"/>
        <w:spacing w:lineRule="auto" w:line="360" w:before="0" w:after="97"/>
        <w:ind w:left="360" w:hanging="0"/>
        <w:jc w:val="both"/>
        <w:rPr>
          <w:rFonts w:eastAsia="Arial" w:cs="Arial"/>
          <w:color w:val="auto"/>
          <w:szCs w:val="24"/>
          <w:lang w:val="pt-PT" w:eastAsia="pt-PT" w:bidi="pt-PT"/>
        </w:rPr>
      </w:pPr>
      <w:r>
        <w:rPr>
          <w:rFonts w:eastAsia="Arial" w:cs="Arial"/>
          <w:color w:val="auto"/>
          <w:szCs w:val="24"/>
          <w:lang w:val="pt-PT" w:eastAsia="pt-PT" w:bidi="pt-PT"/>
        </w:rPr>
        <w:t xml:space="preserve">▪ </w:t>
      </w:r>
      <w:r>
        <w:rPr>
          <w:rFonts w:eastAsia="Arial" w:cs="Arial"/>
          <w:color w:val="auto"/>
          <w:szCs w:val="24"/>
          <w:lang w:val="pt-PT" w:eastAsia="pt-PT" w:bidi="pt-PT"/>
        </w:rPr>
        <w:t xml:space="preserve">Imunocromatografia (teste rápido) para detecção de anticorpos; </w:t>
      </w:r>
    </w:p>
    <w:p>
      <w:pPr>
        <w:pStyle w:val="Default"/>
        <w:spacing w:lineRule="auto" w:line="360"/>
        <w:ind w:left="360" w:hanging="0"/>
        <w:jc w:val="both"/>
        <w:rPr>
          <w:rFonts w:eastAsia="Arial" w:cs="Arial"/>
          <w:color w:val="auto"/>
          <w:szCs w:val="24"/>
          <w:lang w:val="pt-PT" w:eastAsia="pt-PT" w:bidi="pt-PT"/>
        </w:rPr>
      </w:pPr>
      <w:r>
        <w:rPr>
          <w:rFonts w:eastAsia="Arial" w:cs="Arial"/>
          <w:color w:val="auto"/>
          <w:szCs w:val="24"/>
          <w:lang w:val="pt-PT" w:eastAsia="pt-PT" w:bidi="pt-PT"/>
        </w:rPr>
        <w:t xml:space="preserve">▪ </w:t>
      </w:r>
      <w:r>
        <w:rPr>
          <w:rFonts w:eastAsia="Arial" w:cs="Arial"/>
          <w:color w:val="auto"/>
          <w:szCs w:val="24"/>
          <w:lang w:val="pt-PT" w:eastAsia="pt-PT" w:bidi="pt-PT"/>
        </w:rPr>
        <w:t xml:space="preserve">Imunoensaio por Quimioluminescência (CLIA) ou Eletroquimioluminescência (ECLIA). </w:t>
      </w:r>
    </w:p>
    <w:p>
      <w:pPr>
        <w:pStyle w:val="Default"/>
        <w:spacing w:lineRule="auto" w:line="360"/>
        <w:ind w:left="360" w:hanging="0"/>
        <w:jc w:val="both"/>
        <w:rPr>
          <w:rFonts w:eastAsia="Arial" w:cs="Arial"/>
          <w:color w:val="auto"/>
          <w:szCs w:val="24"/>
          <w:lang w:val="pt-PT" w:eastAsia="pt-PT" w:bidi="pt-PT"/>
        </w:rPr>
      </w:pPr>
      <w:r>
        <w:rPr>
          <w:rFonts w:eastAsia="Arial" w:cs="Arial"/>
          <w:color w:val="auto"/>
          <w:szCs w:val="24"/>
          <w:lang w:val="pt-PT" w:eastAsia="pt-PT" w:bidi="pt-PT"/>
        </w:rPr>
      </w:r>
    </w:p>
    <w:p>
      <w:pPr>
        <w:pStyle w:val="Default"/>
        <w:spacing w:lineRule="auto" w:line="360"/>
        <w:jc w:val="both"/>
        <w:rPr>
          <w:szCs w:val="24"/>
        </w:rPr>
      </w:pPr>
      <w:r>
        <w:rPr>
          <w:rFonts w:eastAsia="Arial" w:cs="Arial"/>
          <w:color w:val="auto"/>
          <w:szCs w:val="24"/>
          <w:u w:val="single"/>
          <w:lang w:val="pt-PT" w:eastAsia="pt-PT" w:bidi="pt-PT"/>
        </w:rPr>
        <w:t>PESQUISA DE ANTÍGENO</w:t>
      </w:r>
      <w:r>
        <w:rPr>
          <w:rFonts w:eastAsia="Arial" w:cs="Arial"/>
          <w:color w:val="auto"/>
          <w:szCs w:val="24"/>
          <w:lang w:val="pt-PT" w:eastAsia="pt-PT" w:bidi="pt-PT"/>
        </w:rPr>
        <w:t xml:space="preserve">: resultado REAGENTE para SARS-CoV-2 pelo método de Imunocromatografia para detecção de antígeno. </w:t>
      </w:r>
    </w:p>
    <w:p>
      <w:pPr>
        <w:pStyle w:val="Default"/>
        <w:spacing w:lineRule="auto" w:line="360"/>
        <w:jc w:val="both"/>
        <w:rPr>
          <w:rFonts w:eastAsia="Arial" w:cs="Arial"/>
          <w:color w:val="auto"/>
          <w:szCs w:val="24"/>
          <w:lang w:val="pt-PT" w:eastAsia="pt-PT" w:bidi="pt-PT"/>
        </w:rPr>
      </w:pPr>
      <w:r>
        <w:rPr>
          <w:rFonts w:eastAsia="Arial" w:cs="Arial"/>
          <w:color w:val="auto"/>
          <w:szCs w:val="24"/>
          <w:lang w:val="pt-PT" w:eastAsia="pt-PT" w:bidi="pt-PT"/>
        </w:rPr>
      </w:r>
    </w:p>
    <w:p>
      <w:pPr>
        <w:pStyle w:val="Default"/>
        <w:spacing w:lineRule="auto" w:line="360"/>
        <w:jc w:val="both"/>
        <w:rPr>
          <w:szCs w:val="24"/>
        </w:rPr>
      </w:pPr>
      <w:r>
        <w:rPr>
          <w:rFonts w:eastAsia="Arial" w:cs="Arial"/>
          <w:b/>
          <w:color w:val="auto"/>
          <w:szCs w:val="24"/>
          <w:lang w:val="pt-PT" w:eastAsia="pt-PT" w:bidi="pt-PT"/>
        </w:rPr>
        <w:t xml:space="preserve">Observação: </w:t>
      </w:r>
      <w:r>
        <w:rPr>
          <w:rFonts w:eastAsia="Arial" w:cs="Arial"/>
          <w:color w:val="auto"/>
          <w:szCs w:val="24"/>
          <w:lang w:val="pt-PT" w:eastAsia="pt-PT" w:bidi="pt-PT"/>
        </w:rPr>
        <w:t xml:space="preserve">*Considerar o resultado IgG reagente como critério laboratorial confirmatório somente em indivíduos sem diagnóstico laboratorial anterior para COVID-19. </w:t>
      </w:r>
    </w:p>
    <w:p>
      <w:pPr>
        <w:pStyle w:val="Default"/>
        <w:spacing w:lineRule="auto" w:line="360"/>
        <w:jc w:val="both"/>
        <w:rPr>
          <w:szCs w:val="24"/>
        </w:rPr>
      </w:pPr>
      <w:r>
        <w:rPr>
          <w:rFonts w:eastAsia="Arial" w:cs="Arial"/>
          <w:color w:val="auto"/>
          <w:szCs w:val="24"/>
          <w:lang w:val="pt-PT" w:eastAsia="pt-PT" w:bidi="pt-PT"/>
        </w:rPr>
        <w:t xml:space="preserve">• </w:t>
      </w:r>
      <w:r>
        <w:rPr>
          <w:rFonts w:eastAsia="Arial" w:cs="Arial"/>
          <w:color w:val="auto"/>
          <w:szCs w:val="24"/>
          <w:lang w:val="pt-PT" w:eastAsia="pt-PT" w:bidi="pt-PT"/>
        </w:rPr>
        <w:t xml:space="preserve">CLÍNICO-EPIDEMIOLÓGICO: Caso de SG ou SRAG com histórico de contato próximo ou domiciliar, nos 14 dias anteriores ao aparecimento dos sinais e sintomas com caso confirmado laboratorialmente para COVID-19 e para o qual </w:t>
      </w:r>
      <w:r>
        <w:rPr>
          <w:rFonts w:eastAsia="Arial" w:cs="Arial"/>
          <w:b/>
          <w:color w:val="auto"/>
          <w:szCs w:val="24"/>
          <w:lang w:val="pt-PT" w:eastAsia="pt-PT" w:bidi="pt-PT"/>
        </w:rPr>
        <w:t xml:space="preserve">não foi possível </w:t>
      </w:r>
      <w:r>
        <w:rPr>
          <w:rFonts w:eastAsia="Arial" w:cs="Arial"/>
          <w:color w:val="auto"/>
          <w:szCs w:val="24"/>
          <w:lang w:val="pt-PT" w:eastAsia="pt-PT" w:bidi="pt-PT"/>
        </w:rPr>
        <w:t xml:space="preserve">realizar a confirmação laboratorial. </w:t>
      </w:r>
    </w:p>
    <w:p>
      <w:pPr>
        <w:pStyle w:val="Default"/>
        <w:spacing w:lineRule="auto" w:line="360"/>
        <w:jc w:val="both"/>
        <w:rPr>
          <w:rFonts w:eastAsia="Arial" w:cs="Arial"/>
          <w:color w:val="auto"/>
          <w:szCs w:val="24"/>
          <w:lang w:val="pt-PT" w:eastAsia="pt-PT" w:bidi="pt-PT"/>
        </w:rPr>
      </w:pPr>
      <w:r>
        <w:rPr>
          <w:rFonts w:eastAsia="Arial" w:cs="Arial"/>
          <w:color w:val="auto"/>
          <w:szCs w:val="24"/>
          <w:lang w:val="pt-PT" w:eastAsia="pt-PT" w:bidi="pt-PT"/>
        </w:rPr>
      </w:r>
    </w:p>
    <w:p>
      <w:pPr>
        <w:pStyle w:val="Default"/>
        <w:spacing w:lineRule="auto" w:line="360"/>
        <w:jc w:val="both"/>
        <w:rPr>
          <w:szCs w:val="24"/>
        </w:rPr>
      </w:pPr>
      <w:r>
        <w:rPr>
          <w:rFonts w:eastAsia="Arial" w:cs="Arial"/>
          <w:color w:val="auto"/>
          <w:szCs w:val="24"/>
          <w:lang w:val="pt-PT" w:eastAsia="pt-PT" w:bidi="pt-PT"/>
        </w:rPr>
        <w:t xml:space="preserve">• </w:t>
      </w:r>
      <w:r>
        <w:rPr>
          <w:rFonts w:eastAsia="Arial" w:cs="Arial"/>
          <w:b/>
          <w:bCs/>
          <w:color w:val="auto"/>
          <w:szCs w:val="24"/>
          <w:lang w:val="pt-PT" w:eastAsia="pt-PT" w:bidi="pt-PT"/>
        </w:rPr>
        <w:t>CLÍNICO-IMAGEM</w:t>
      </w:r>
      <w:r>
        <w:rPr>
          <w:rFonts w:eastAsia="Arial" w:cs="Arial"/>
          <w:color w:val="auto"/>
          <w:szCs w:val="24"/>
          <w:lang w:val="pt-PT" w:eastAsia="pt-PT" w:bidi="pt-PT"/>
        </w:rPr>
        <w:t xml:space="preserve">: </w:t>
      </w:r>
    </w:p>
    <w:p>
      <w:pPr>
        <w:pStyle w:val="Default"/>
        <w:spacing w:lineRule="auto" w:line="360"/>
        <w:jc w:val="both"/>
        <w:rPr>
          <w:szCs w:val="24"/>
        </w:rPr>
      </w:pPr>
      <w:r>
        <w:rPr>
          <w:rFonts w:eastAsia="Arial" w:cs="Arial"/>
          <w:color w:val="auto"/>
          <w:szCs w:val="24"/>
          <w:lang w:val="pt-PT" w:eastAsia="pt-PT" w:bidi="pt-PT"/>
        </w:rPr>
        <w:t xml:space="preserve">Caso de SG ou SRAG ou óbito por SRAG que </w:t>
      </w:r>
      <w:r>
        <w:rPr>
          <w:rFonts w:eastAsia="Arial" w:cs="Arial"/>
          <w:b/>
          <w:color w:val="auto"/>
          <w:szCs w:val="24"/>
          <w:lang w:val="pt-PT" w:eastAsia="pt-PT" w:bidi="pt-PT"/>
        </w:rPr>
        <w:t xml:space="preserve">não foi possível </w:t>
      </w:r>
      <w:r>
        <w:rPr>
          <w:rFonts w:eastAsia="Arial" w:cs="Arial"/>
          <w:color w:val="auto"/>
          <w:szCs w:val="24"/>
          <w:lang w:val="pt-PT" w:eastAsia="pt-PT" w:bidi="pt-PT"/>
        </w:rPr>
        <w:t xml:space="preserve">confirmar por critério laboratorial E que apresente pelo menos uma (1) das seguintes alterações tomográficas: o OPACIDADE EM VIDRO FOSCO periférico, bilateral, com ou sem consolidação ou linhas intralobulares visíveis ("pavimentação"), </w:t>
      </w:r>
      <w:r>
        <w:rPr>
          <w:rFonts w:eastAsia="Arial" w:cs="Arial"/>
          <w:b/>
          <w:color w:val="auto"/>
          <w:szCs w:val="24"/>
          <w:lang w:val="pt-PT" w:eastAsia="pt-PT" w:bidi="pt-PT"/>
        </w:rPr>
        <w:t xml:space="preserve">OU </w:t>
      </w:r>
    </w:p>
    <w:p>
      <w:pPr>
        <w:pStyle w:val="Default"/>
        <w:spacing w:lineRule="auto" w:line="360" w:before="0" w:after="68"/>
        <w:jc w:val="both"/>
        <w:rPr>
          <w:szCs w:val="24"/>
        </w:rPr>
      </w:pPr>
      <w:r>
        <w:rPr>
          <w:rFonts w:eastAsia="Arial" w:cs="Arial"/>
          <w:color w:val="auto"/>
          <w:szCs w:val="24"/>
          <w:lang w:val="pt-PT" w:eastAsia="pt-PT" w:bidi="pt-PT"/>
        </w:rPr>
        <w:t xml:space="preserve">OPACIDADE EM VIDRO FOSCO multifocal de morfologia arredondada com ou sem consolidação ou linhas intralobulares visíveis ("pavimentação"), </w:t>
      </w:r>
      <w:r>
        <w:rPr>
          <w:rFonts w:eastAsia="Arial" w:cs="Arial"/>
          <w:b/>
          <w:color w:val="auto"/>
          <w:szCs w:val="24"/>
          <w:lang w:val="pt-PT" w:eastAsia="pt-PT" w:bidi="pt-PT"/>
        </w:rPr>
        <w:t xml:space="preserve">OU </w:t>
      </w:r>
    </w:p>
    <w:p>
      <w:pPr>
        <w:pStyle w:val="Default"/>
        <w:spacing w:lineRule="auto" w:line="360"/>
        <w:jc w:val="both"/>
        <w:rPr>
          <w:rFonts w:eastAsia="Arial" w:cs="Arial"/>
          <w:color w:val="auto"/>
          <w:szCs w:val="24"/>
          <w:lang w:val="pt-PT" w:eastAsia="pt-PT" w:bidi="pt-PT"/>
        </w:rPr>
      </w:pPr>
      <w:r>
        <w:rPr>
          <w:rFonts w:eastAsia="Arial" w:cs="Arial"/>
          <w:color w:val="auto"/>
          <w:szCs w:val="24"/>
          <w:lang w:val="pt-PT" w:eastAsia="pt-PT" w:bidi="pt-PT"/>
        </w:rPr>
        <w:t xml:space="preserve">SINAL DE HALO REVERSO ou outros achados de pneumonia em organização (observados posteriormente na doença). </w:t>
      </w:r>
    </w:p>
    <w:p>
      <w:pPr>
        <w:pStyle w:val="Default"/>
        <w:spacing w:lineRule="auto" w:line="360"/>
        <w:jc w:val="both"/>
        <w:rPr>
          <w:rFonts w:eastAsia="Arial" w:cs="Arial"/>
          <w:color w:val="auto"/>
          <w:szCs w:val="24"/>
          <w:lang w:val="pt-PT" w:eastAsia="pt-PT" w:bidi="pt-PT"/>
        </w:rPr>
      </w:pPr>
      <w:r>
        <w:rPr>
          <w:rFonts w:eastAsia="Arial" w:cs="Arial"/>
          <w:color w:val="auto"/>
          <w:szCs w:val="24"/>
          <w:lang w:val="pt-PT" w:eastAsia="pt-PT" w:bidi="pt-PT"/>
        </w:rPr>
      </w:r>
    </w:p>
    <w:p>
      <w:pPr>
        <w:pStyle w:val="Default"/>
        <w:spacing w:lineRule="auto" w:line="360"/>
        <w:jc w:val="both"/>
        <w:rPr>
          <w:rFonts w:eastAsia="Arial" w:cs="Arial"/>
          <w:color w:val="auto"/>
          <w:szCs w:val="24"/>
          <w:lang w:val="pt-PT" w:eastAsia="pt-PT" w:bidi="pt-PT"/>
        </w:rPr>
      </w:pPr>
      <w:r>
        <w:rPr>
          <w:rFonts w:eastAsia="Arial" w:cs="Arial"/>
          <w:color w:val="auto"/>
          <w:szCs w:val="24"/>
          <w:lang w:val="pt-PT" w:eastAsia="pt-PT" w:bidi="pt-PT"/>
        </w:rPr>
      </w:r>
    </w:p>
    <w:p>
      <w:pPr>
        <w:pStyle w:val="Default"/>
        <w:spacing w:lineRule="auto" w:line="360"/>
        <w:jc w:val="both"/>
        <w:rPr>
          <w:szCs w:val="24"/>
        </w:rPr>
      </w:pPr>
      <w:r>
        <w:rPr>
          <w:rFonts w:eastAsia="Arial" w:cs="Arial"/>
          <w:b/>
          <w:color w:val="auto"/>
          <w:szCs w:val="24"/>
          <w:lang w:val="pt-PT" w:eastAsia="pt-PT" w:bidi="pt-PT"/>
        </w:rPr>
        <w:t xml:space="preserve">Observação: </w:t>
      </w:r>
      <w:r>
        <w:rPr>
          <w:rFonts w:eastAsia="Arial" w:cs="Arial"/>
          <w:color w:val="auto"/>
          <w:szCs w:val="24"/>
          <w:lang w:val="pt-PT" w:eastAsia="pt-PT" w:bidi="pt-PT"/>
        </w:rPr>
        <w:t xml:space="preserve">segundo o Colégio Brasileiro de Radiologia, quando houver indicação de tomografia, o protocolo é de uma Tomografia Computadorizada de Alta Resolução (TCAR), se possível com protocolo de baixa dose. O uso de meio de contraste endovenoso, em geral, não está indicado, sendo reservado para situações específicas a serem determinadas pelo radiologista. </w:t>
      </w:r>
    </w:p>
    <w:p>
      <w:pPr>
        <w:pStyle w:val="Default"/>
        <w:spacing w:lineRule="auto" w:line="360"/>
        <w:jc w:val="both"/>
        <w:rPr>
          <w:rFonts w:eastAsia="Arial" w:cs="Arial"/>
          <w:color w:val="auto"/>
          <w:szCs w:val="24"/>
          <w:lang w:val="pt-PT" w:eastAsia="pt-PT" w:bidi="pt-PT"/>
        </w:rPr>
      </w:pPr>
      <w:r>
        <w:rPr>
          <w:rFonts w:eastAsia="Arial" w:cs="Arial"/>
          <w:color w:val="auto"/>
          <w:szCs w:val="24"/>
          <w:lang w:val="pt-PT" w:eastAsia="pt-PT" w:bidi="pt-PT"/>
        </w:rPr>
      </w:r>
    </w:p>
    <w:p>
      <w:pPr>
        <w:pStyle w:val="Default"/>
        <w:spacing w:lineRule="auto" w:line="360"/>
        <w:jc w:val="both"/>
        <w:rPr>
          <w:szCs w:val="24"/>
        </w:rPr>
      </w:pPr>
      <w:r>
        <w:rPr>
          <w:rFonts w:eastAsia="Arial" w:cs="Arial"/>
          <w:b/>
          <w:bCs/>
          <w:color w:val="auto"/>
          <w:szCs w:val="24"/>
          <w:lang w:val="pt-PT" w:eastAsia="pt-PT" w:bidi="pt-PT"/>
        </w:rPr>
        <w:t xml:space="preserve">• </w:t>
      </w:r>
      <w:r>
        <w:rPr>
          <w:rFonts w:eastAsia="Arial" w:cs="Arial"/>
          <w:b/>
          <w:bCs/>
          <w:color w:val="auto"/>
          <w:szCs w:val="24"/>
          <w:lang w:val="pt-PT" w:eastAsia="pt-PT" w:bidi="pt-PT"/>
        </w:rPr>
        <w:t>CLÍNICO</w:t>
      </w:r>
      <w:r>
        <w:rPr>
          <w:rFonts w:eastAsia="Arial" w:cs="Arial"/>
          <w:color w:val="auto"/>
          <w:szCs w:val="24"/>
          <w:lang w:val="pt-PT" w:eastAsia="pt-PT" w:bidi="pt-PT"/>
        </w:rPr>
        <w:t xml:space="preserve">: </w:t>
      </w:r>
    </w:p>
    <w:p>
      <w:pPr>
        <w:pStyle w:val="Default"/>
        <w:spacing w:lineRule="auto" w:line="360"/>
        <w:jc w:val="both"/>
        <w:rPr>
          <w:szCs w:val="24"/>
        </w:rPr>
      </w:pPr>
      <w:r>
        <w:rPr>
          <w:rFonts w:eastAsia="Arial" w:cs="Arial"/>
          <w:color w:val="auto"/>
          <w:szCs w:val="24"/>
          <w:lang w:val="pt-PT" w:eastAsia="pt-PT" w:bidi="pt-PT"/>
        </w:rPr>
        <w:t xml:space="preserve">Caso de SG ou SRAG associado a anosmia (disfunção olfativa) </w:t>
      </w:r>
      <w:r>
        <w:rPr>
          <w:rFonts w:eastAsia="Arial" w:cs="Arial"/>
          <w:b/>
          <w:color w:val="auto"/>
          <w:szCs w:val="24"/>
          <w:lang w:val="pt-PT" w:eastAsia="pt-PT" w:bidi="pt-PT"/>
        </w:rPr>
        <w:t xml:space="preserve">OU </w:t>
      </w:r>
      <w:r>
        <w:rPr>
          <w:rFonts w:eastAsia="Arial" w:cs="Arial"/>
          <w:color w:val="auto"/>
          <w:szCs w:val="24"/>
          <w:lang w:val="pt-PT" w:eastAsia="pt-PT" w:bidi="pt-PT"/>
        </w:rPr>
        <w:t xml:space="preserve">ageusia (disfunção gustatória) aguda sem outra causa pregressa, e que </w:t>
      </w:r>
      <w:r>
        <w:rPr>
          <w:rFonts w:eastAsia="Arial" w:cs="Arial"/>
          <w:b/>
          <w:color w:val="auto"/>
          <w:szCs w:val="24"/>
          <w:lang w:val="pt-PT" w:eastAsia="pt-PT" w:bidi="pt-PT"/>
        </w:rPr>
        <w:t xml:space="preserve">não foi possível </w:t>
      </w:r>
      <w:r>
        <w:rPr>
          <w:rFonts w:eastAsia="Arial" w:cs="Arial"/>
          <w:color w:val="auto"/>
          <w:szCs w:val="24"/>
          <w:lang w:val="pt-PT" w:eastAsia="pt-PT" w:bidi="pt-PT"/>
        </w:rPr>
        <w:t xml:space="preserve">encerrar por outro critério de confirmação. o A classificação final destes casos deverá ser realizada como Caso Confirmado no e-SUS VS. </w:t>
      </w:r>
    </w:p>
    <w:p>
      <w:pPr>
        <w:pStyle w:val="Default"/>
        <w:spacing w:lineRule="auto" w:line="360"/>
        <w:jc w:val="both"/>
        <w:rPr>
          <w:rFonts w:eastAsia="Arial" w:cs="Arial"/>
          <w:color w:val="auto"/>
          <w:szCs w:val="24"/>
          <w:lang w:val="pt-PT" w:eastAsia="pt-PT" w:bidi="pt-PT"/>
        </w:rPr>
      </w:pPr>
      <w:r>
        <w:rPr>
          <w:rFonts w:eastAsia="Arial" w:cs="Arial"/>
          <w:color w:val="auto"/>
          <w:szCs w:val="24"/>
          <w:lang w:val="pt-PT" w:eastAsia="pt-PT" w:bidi="pt-PT"/>
        </w:rPr>
      </w:r>
    </w:p>
    <w:p>
      <w:pPr>
        <w:pStyle w:val="Default"/>
        <w:spacing w:lineRule="auto" w:line="360"/>
        <w:jc w:val="both"/>
        <w:rPr>
          <w:szCs w:val="24"/>
        </w:rPr>
      </w:pPr>
      <w:r>
        <w:rPr>
          <w:rFonts w:eastAsia="Arial" w:cs="Arial"/>
          <w:b/>
          <w:bCs/>
          <w:color w:val="auto"/>
          <w:szCs w:val="24"/>
          <w:lang w:val="pt-PT" w:eastAsia="pt-PT" w:bidi="pt-PT"/>
        </w:rPr>
        <w:t xml:space="preserve">• </w:t>
      </w:r>
      <w:r>
        <w:rPr>
          <w:rFonts w:eastAsia="Arial" w:cs="Arial"/>
          <w:b/>
          <w:bCs/>
          <w:color w:val="auto"/>
          <w:szCs w:val="24"/>
          <w:lang w:val="pt-PT" w:eastAsia="pt-PT" w:bidi="pt-PT"/>
        </w:rPr>
        <w:t>POR CRITÉRIO LABORATORIAL EM INDIVÍDUO ASSINTOMÁTICO</w:t>
      </w:r>
      <w:r>
        <w:rPr>
          <w:rFonts w:eastAsia="Arial" w:cs="Arial"/>
          <w:color w:val="auto"/>
          <w:szCs w:val="24"/>
          <w:lang w:val="pt-PT" w:eastAsia="pt-PT" w:bidi="pt-PT"/>
        </w:rPr>
        <w:t xml:space="preserve">: </w:t>
      </w:r>
    </w:p>
    <w:p>
      <w:pPr>
        <w:pStyle w:val="Default"/>
        <w:spacing w:lineRule="auto" w:line="360"/>
        <w:jc w:val="both"/>
        <w:rPr>
          <w:rFonts w:eastAsia="Arial" w:cs="Arial"/>
          <w:color w:val="auto"/>
          <w:szCs w:val="24"/>
          <w:lang w:val="pt-PT" w:eastAsia="pt-PT" w:bidi="pt-PT"/>
        </w:rPr>
      </w:pPr>
      <w:r>
        <w:rPr>
          <w:rFonts w:eastAsia="Arial" w:cs="Arial"/>
          <w:color w:val="auto"/>
          <w:szCs w:val="24"/>
          <w:lang w:val="pt-PT" w:eastAsia="pt-PT" w:bidi="pt-PT"/>
        </w:rPr>
        <w:t xml:space="preserve">Indivíduo ASSINTOMÁTICO com resultado de exame positivo ou detectável em quaisquer um dos exames listados para o critério laboratorial acima. </w:t>
      </w:r>
    </w:p>
    <w:p>
      <w:pPr>
        <w:pStyle w:val="Default"/>
        <w:spacing w:lineRule="auto" w:line="360"/>
        <w:jc w:val="both"/>
        <w:rPr>
          <w:rFonts w:eastAsia="Arial" w:cs="Arial"/>
          <w:color w:val="auto"/>
          <w:szCs w:val="24"/>
          <w:lang w:val="pt-PT" w:eastAsia="pt-PT" w:bidi="pt-PT"/>
        </w:rPr>
      </w:pPr>
      <w:r>
        <w:rPr>
          <w:rFonts w:eastAsia="Arial" w:cs="Arial"/>
          <w:color w:val="auto"/>
          <w:szCs w:val="24"/>
          <w:lang w:val="pt-PT" w:eastAsia="pt-PT" w:bidi="pt-PT"/>
        </w:rPr>
      </w:r>
    </w:p>
    <w:p>
      <w:pPr>
        <w:pStyle w:val="Normal"/>
        <w:spacing w:lineRule="auto" w:line="360"/>
        <w:jc w:val="both"/>
        <w:rPr>
          <w:sz w:val="24"/>
          <w:szCs w:val="24"/>
        </w:rPr>
      </w:pPr>
      <w:r>
        <w:rPr>
          <w:b/>
          <w:sz w:val="24"/>
          <w:szCs w:val="24"/>
        </w:rPr>
        <w:t xml:space="preserve">Observação: </w:t>
      </w:r>
      <w:r>
        <w:rPr>
          <w:sz w:val="24"/>
          <w:szCs w:val="24"/>
        </w:rPr>
        <w:t xml:space="preserve">Na ocorrência de testagem de assintomáticos com resultado positivo deve-se notificar o caso como confirmado laboratorialmente e fazer a indicação adequada da modalidade utilizada para testagem na ficha de notificação. </w:t>
      </w:r>
    </w:p>
    <w:p>
      <w:pPr>
        <w:pStyle w:val="Normal"/>
        <w:spacing w:lineRule="auto" w:line="360"/>
        <w:jc w:val="both"/>
        <w:rPr>
          <w:sz w:val="24"/>
          <w:szCs w:val="24"/>
        </w:rPr>
      </w:pPr>
      <w:r>
        <w:rPr>
          <w:sz w:val="24"/>
          <w:szCs w:val="24"/>
        </w:rPr>
      </w:r>
    </w:p>
    <w:p>
      <w:pPr>
        <w:pStyle w:val="Normal"/>
        <w:spacing w:lineRule="auto" w:line="360"/>
        <w:jc w:val="both"/>
        <w:rPr>
          <w:sz w:val="24"/>
          <w:szCs w:val="24"/>
        </w:rPr>
      </w:pPr>
      <w:r>
        <w:rPr>
          <w:sz w:val="24"/>
          <w:szCs w:val="24"/>
        </w:rPr>
      </w:r>
    </w:p>
    <w:p>
      <w:pPr>
        <w:pStyle w:val="Ttulo31"/>
        <w:numPr>
          <w:ilvl w:val="2"/>
          <w:numId w:val="8"/>
        </w:numPr>
        <w:spacing w:lineRule="auto" w:line="360"/>
        <w:jc w:val="both"/>
        <w:rPr>
          <w:b/>
          <w:b/>
        </w:rPr>
      </w:pPr>
      <w:bookmarkStart w:id="81" w:name="__RefHeading___Toc9376_3312886480"/>
      <w:bookmarkStart w:id="82" w:name="_Toc36295065"/>
      <w:bookmarkStart w:id="83" w:name="_Toc36294471"/>
      <w:bookmarkStart w:id="84" w:name="_Toc36297134"/>
      <w:bookmarkEnd w:id="81"/>
      <w:r>
        <w:rPr>
          <w:b/>
        </w:rPr>
        <w:t>CASO DESCARTADO DE DOENÇA PELO CORONAVÍRUS 2019 (COVID-19)</w:t>
      </w:r>
      <w:bookmarkEnd w:id="82"/>
      <w:bookmarkEnd w:id="83"/>
      <w:bookmarkEnd w:id="84"/>
    </w:p>
    <w:p>
      <w:pPr>
        <w:pStyle w:val="Default"/>
        <w:spacing w:lineRule="auto" w:line="360"/>
        <w:jc w:val="both"/>
        <w:rPr>
          <w:szCs w:val="24"/>
        </w:rPr>
      </w:pPr>
      <w:r>
        <w:rPr>
          <w:szCs w:val="24"/>
        </w:rPr>
        <w:t xml:space="preserve">A classificação final destes casos deverá ser realizada como Caso Descartado no e-SUS VS. </w:t>
      </w:r>
    </w:p>
    <w:p>
      <w:pPr>
        <w:pStyle w:val="Default"/>
        <w:spacing w:lineRule="auto" w:line="360"/>
        <w:jc w:val="both"/>
        <w:rPr>
          <w:szCs w:val="24"/>
        </w:rPr>
      </w:pPr>
      <w:r>
        <w:rPr>
          <w:szCs w:val="24"/>
        </w:rPr>
      </w:r>
    </w:p>
    <w:p>
      <w:pPr>
        <w:pStyle w:val="Default"/>
        <w:spacing w:lineRule="auto" w:line="360" w:before="0" w:after="80"/>
        <w:jc w:val="both"/>
        <w:rPr>
          <w:szCs w:val="24"/>
        </w:rPr>
      </w:pPr>
      <w:r>
        <w:rPr>
          <w:szCs w:val="24"/>
        </w:rPr>
        <w:t xml:space="preserve">• </w:t>
      </w:r>
      <w:r>
        <w:rPr>
          <w:szCs w:val="24"/>
        </w:rPr>
        <w:t xml:space="preserve">Caso que se enquadre na definição de suspeito </w:t>
      </w:r>
      <w:r>
        <w:rPr>
          <w:b/>
          <w:szCs w:val="24"/>
        </w:rPr>
        <w:t xml:space="preserve">E </w:t>
      </w:r>
      <w:r>
        <w:rPr>
          <w:szCs w:val="24"/>
        </w:rPr>
        <w:t xml:space="preserve">apresente resultado de RT-PCR negativo para SARS-CoV2 (coletado dentro da janela de indicação); </w:t>
      </w:r>
      <w:r>
        <w:rPr>
          <w:b/>
          <w:szCs w:val="24"/>
        </w:rPr>
        <w:t xml:space="preserve">OU </w:t>
      </w:r>
    </w:p>
    <w:p>
      <w:pPr>
        <w:pStyle w:val="Default"/>
        <w:spacing w:lineRule="auto" w:line="360" w:before="0" w:after="80"/>
        <w:jc w:val="both"/>
        <w:rPr>
          <w:szCs w:val="24"/>
        </w:rPr>
      </w:pPr>
      <w:r>
        <w:rPr>
          <w:szCs w:val="24"/>
        </w:rPr>
        <w:t xml:space="preserve">• </w:t>
      </w:r>
      <w:r>
        <w:rPr>
          <w:szCs w:val="24"/>
        </w:rPr>
        <w:t xml:space="preserve">Caso que se enquadre na definição de suspeito </w:t>
      </w:r>
      <w:r>
        <w:rPr>
          <w:b/>
          <w:szCs w:val="24"/>
        </w:rPr>
        <w:t xml:space="preserve">E </w:t>
      </w:r>
      <w:r>
        <w:rPr>
          <w:szCs w:val="24"/>
        </w:rPr>
        <w:t xml:space="preserve">apresente resultado de teste sorológico negativo, por metodologia validada, para SARS-CoV2 (realizado conforme indicação, descritas no item 3 desta nota); </w:t>
      </w:r>
      <w:r>
        <w:rPr>
          <w:b/>
          <w:szCs w:val="24"/>
        </w:rPr>
        <w:t xml:space="preserve">OU </w:t>
      </w:r>
    </w:p>
    <w:p>
      <w:pPr>
        <w:pStyle w:val="Default"/>
        <w:spacing w:lineRule="auto" w:line="360"/>
        <w:jc w:val="both"/>
        <w:rPr>
          <w:szCs w:val="24"/>
        </w:rPr>
      </w:pPr>
      <w:r>
        <w:rPr>
          <w:szCs w:val="24"/>
        </w:rPr>
        <w:t xml:space="preserve">• </w:t>
      </w:r>
      <w:r>
        <w:rPr>
          <w:szCs w:val="24"/>
        </w:rPr>
        <w:t xml:space="preserve">Caso de SRAG para o qual houve identificação de outro agente etiológico confirmada por método laboratorial específico, excluindo-se a possibilidade de uma co-infecção, </w:t>
      </w:r>
      <w:r>
        <w:rPr>
          <w:b/>
          <w:szCs w:val="24"/>
        </w:rPr>
        <w:t xml:space="preserve">OU </w:t>
      </w:r>
      <w:r>
        <w:rPr>
          <w:szCs w:val="24"/>
        </w:rPr>
        <w:t xml:space="preserve">confirmação por causa não infecciosa, atestada pelo médico responsável. </w:t>
      </w:r>
    </w:p>
    <w:p>
      <w:pPr>
        <w:pStyle w:val="Normal"/>
        <w:spacing w:lineRule="auto" w:line="360"/>
        <w:jc w:val="both"/>
        <w:rPr>
          <w:sz w:val="24"/>
          <w:szCs w:val="24"/>
        </w:rPr>
      </w:pPr>
      <w:r>
        <w:rPr>
          <w:b/>
          <w:sz w:val="24"/>
          <w:szCs w:val="24"/>
        </w:rPr>
        <w:t>Observação</w:t>
      </w:r>
      <w:r>
        <w:rPr>
          <w:sz w:val="24"/>
          <w:szCs w:val="24"/>
        </w:rPr>
        <w:t xml:space="preserve">: Caso o paciente seja submetido a mais de um teste diagnóstico, por metodologia validada, deve ser considerado o teste positivo para a classificação final do caso. </w:t>
      </w:r>
    </w:p>
    <w:p>
      <w:pPr>
        <w:pStyle w:val="Normal"/>
        <w:spacing w:lineRule="auto" w:line="360"/>
        <w:jc w:val="both"/>
        <w:rPr>
          <w:sz w:val="24"/>
          <w:szCs w:val="24"/>
        </w:rPr>
      </w:pPr>
      <w:r>
        <w:rPr>
          <w:sz w:val="24"/>
          <w:szCs w:val="24"/>
        </w:rPr>
      </w:r>
    </w:p>
    <w:p>
      <w:pPr>
        <w:pStyle w:val="Ttulo31"/>
        <w:numPr>
          <w:ilvl w:val="2"/>
          <w:numId w:val="8"/>
        </w:numPr>
        <w:spacing w:lineRule="auto" w:line="360"/>
        <w:jc w:val="both"/>
        <w:rPr>
          <w:b/>
          <w:b/>
        </w:rPr>
      </w:pPr>
      <w:bookmarkStart w:id="85" w:name="__RefHeading___Toc9378_3312886480"/>
      <w:bookmarkStart w:id="86" w:name="_Toc36295067"/>
      <w:bookmarkStart w:id="87" w:name="_Toc36294473"/>
      <w:bookmarkStart w:id="88" w:name="_Toc36297135"/>
      <w:bookmarkEnd w:id="85"/>
      <w:r>
        <w:rPr>
          <w:b/>
        </w:rPr>
        <w:t>CASO EXCLUÍDO DE DOENÇA PELO CORONAVÍRUS 2019 (COVID-19)</w:t>
      </w:r>
      <w:bookmarkEnd w:id="86"/>
      <w:bookmarkEnd w:id="87"/>
      <w:bookmarkEnd w:id="88"/>
    </w:p>
    <w:p>
      <w:pPr>
        <w:pStyle w:val="Default"/>
        <w:spacing w:lineRule="auto" w:line="360"/>
        <w:jc w:val="both"/>
        <w:rPr>
          <w:szCs w:val="24"/>
        </w:rPr>
      </w:pPr>
      <w:r>
        <w:rPr>
          <w:szCs w:val="24"/>
        </w:rPr>
      </w:r>
    </w:p>
    <w:p>
      <w:pPr>
        <w:pStyle w:val="Default"/>
        <w:spacing w:lineRule="auto" w:line="360"/>
        <w:jc w:val="both"/>
        <w:rPr>
          <w:szCs w:val="24"/>
        </w:rPr>
      </w:pPr>
      <w:r>
        <w:rPr>
          <w:szCs w:val="24"/>
        </w:rPr>
        <w:t xml:space="preserve">• </w:t>
      </w:r>
      <w:r>
        <w:rPr>
          <w:szCs w:val="24"/>
        </w:rPr>
        <w:t xml:space="preserve">Serão classificados como excluídos aqueles que apresentarem duplicidade </w:t>
      </w:r>
      <w:r>
        <w:rPr>
          <w:b/>
          <w:szCs w:val="24"/>
        </w:rPr>
        <w:t xml:space="preserve">OU </w:t>
      </w:r>
      <w:r>
        <w:rPr>
          <w:szCs w:val="24"/>
        </w:rPr>
        <w:t xml:space="preserve">que não se enquadrem em uma das definições de caso acima </w:t>
      </w:r>
      <w:r>
        <w:rPr>
          <w:b/>
          <w:szCs w:val="24"/>
        </w:rPr>
        <w:t xml:space="preserve">OU </w:t>
      </w:r>
      <w:r>
        <w:rPr>
          <w:szCs w:val="24"/>
        </w:rPr>
        <w:t xml:space="preserve">casos que foram notificados e que não foram colhidas amostras no período </w:t>
      </w:r>
      <w:r>
        <w:rPr>
          <w:b/>
          <w:szCs w:val="24"/>
        </w:rPr>
        <w:t>anterior ao de transmissão comunitária</w:t>
      </w:r>
      <w:r>
        <w:rPr>
          <w:szCs w:val="24"/>
        </w:rPr>
        <w:t xml:space="preserve">. </w:t>
      </w:r>
    </w:p>
    <w:p>
      <w:pPr>
        <w:pStyle w:val="Normal"/>
        <w:spacing w:lineRule="auto" w:line="360"/>
        <w:jc w:val="both"/>
        <w:rPr>
          <w:sz w:val="24"/>
          <w:szCs w:val="24"/>
        </w:rPr>
      </w:pPr>
      <w:r>
        <w:rPr>
          <w:sz w:val="24"/>
          <w:szCs w:val="24"/>
        </w:rPr>
      </w:r>
    </w:p>
    <w:p>
      <w:pPr>
        <w:pStyle w:val="Ttulo31"/>
        <w:numPr>
          <w:ilvl w:val="2"/>
          <w:numId w:val="8"/>
        </w:numPr>
        <w:spacing w:lineRule="auto" w:line="360"/>
        <w:jc w:val="both"/>
        <w:rPr>
          <w:b/>
          <w:b/>
        </w:rPr>
      </w:pPr>
      <w:bookmarkStart w:id="89" w:name="__RefHeading___Toc9380_3312886480"/>
      <w:bookmarkStart w:id="90" w:name="_Toc36297136"/>
      <w:bookmarkStart w:id="91" w:name="_Toc36295069"/>
      <w:bookmarkStart w:id="92" w:name="_Toc36294475"/>
      <w:bookmarkEnd w:id="89"/>
      <w:r>
        <w:rPr>
          <w:b/>
        </w:rPr>
        <w:t>CASO CURADO DA DOENÇA PELO CORONAVÍRUS 2019 (COVID-19)</w:t>
      </w:r>
      <w:bookmarkStart w:id="93" w:name="_Toc36297137"/>
      <w:bookmarkStart w:id="94" w:name="__RefHeading___Toc9382_3312886480"/>
      <w:bookmarkEnd w:id="90"/>
      <w:bookmarkEnd w:id="91"/>
      <w:bookmarkEnd w:id="92"/>
      <w:bookmarkEnd w:id="93"/>
      <w:bookmarkEnd w:id="94"/>
    </w:p>
    <w:p>
      <w:pPr>
        <w:pStyle w:val="Normal"/>
        <w:rPr/>
      </w:pPr>
      <w:r>
        <w:rPr/>
      </w:r>
    </w:p>
    <w:p>
      <w:pPr>
        <w:pStyle w:val="Default"/>
        <w:spacing w:lineRule="auto" w:line="360"/>
        <w:jc w:val="both"/>
        <w:rPr>
          <w:szCs w:val="24"/>
        </w:rPr>
      </w:pPr>
      <w:r>
        <w:rPr>
          <w:szCs w:val="24"/>
        </w:rPr>
        <w:t xml:space="preserve">Diante das últimas evidências compartilhadas pela OMS e países afetados, o Ministério da Saúde define que são curados: </w:t>
      </w:r>
    </w:p>
    <w:p>
      <w:pPr>
        <w:pStyle w:val="Default"/>
        <w:spacing w:lineRule="auto" w:line="360" w:before="0" w:after="82"/>
        <w:jc w:val="both"/>
        <w:rPr>
          <w:szCs w:val="24"/>
        </w:rPr>
      </w:pPr>
      <w:r>
        <w:rPr>
          <w:szCs w:val="24"/>
        </w:rPr>
        <w:t xml:space="preserve">• </w:t>
      </w:r>
      <w:r>
        <w:rPr>
          <w:szCs w:val="24"/>
        </w:rPr>
        <w:t xml:space="preserve">Casos em isolamento domiciliar: casos confirmados que passaram por 10 dias em isolamento domiciliar, a contar da data de início dos sintomas </w:t>
      </w:r>
      <w:r>
        <w:rPr>
          <w:b/>
          <w:szCs w:val="24"/>
        </w:rPr>
        <w:t xml:space="preserve">E </w:t>
      </w:r>
      <w:r>
        <w:rPr>
          <w:szCs w:val="24"/>
        </w:rPr>
        <w:t xml:space="preserve">que estão assintomáticos a no mínimo 72 horas; </w:t>
      </w:r>
    </w:p>
    <w:p>
      <w:pPr>
        <w:pStyle w:val="Default"/>
        <w:spacing w:lineRule="auto" w:line="360" w:before="0" w:after="82"/>
        <w:jc w:val="both"/>
        <w:rPr>
          <w:szCs w:val="24"/>
        </w:rPr>
      </w:pPr>
      <w:r>
        <w:rPr>
          <w:szCs w:val="24"/>
        </w:rPr>
        <w:t xml:space="preserve">• </w:t>
      </w:r>
      <w:r>
        <w:rPr>
          <w:szCs w:val="24"/>
        </w:rPr>
        <w:t xml:space="preserve">Casos confirmados por teste rápido: devem permanecer em isolamento domiciliar por 3 dias, desde que assintomáticos a no mínimo 72 horas; </w:t>
      </w:r>
    </w:p>
    <w:p>
      <w:pPr>
        <w:pStyle w:val="Default"/>
        <w:spacing w:lineRule="auto" w:line="360"/>
        <w:jc w:val="both"/>
        <w:rPr>
          <w:szCs w:val="24"/>
        </w:rPr>
      </w:pPr>
      <w:r>
        <w:rPr>
          <w:szCs w:val="24"/>
        </w:rPr>
        <w:t xml:space="preserve">• </w:t>
      </w:r>
      <w:r>
        <w:rPr>
          <w:szCs w:val="24"/>
        </w:rPr>
        <w:t xml:space="preserve">Casos em internação: diante da avaliação médica. </w:t>
      </w:r>
    </w:p>
    <w:p>
      <w:pPr>
        <w:pStyle w:val="Default"/>
        <w:spacing w:lineRule="auto" w:line="360"/>
        <w:jc w:val="both"/>
        <w:rPr>
          <w:szCs w:val="24"/>
        </w:rPr>
      </w:pPr>
      <w:r>
        <w:rPr>
          <w:szCs w:val="24"/>
        </w:rPr>
      </w:r>
    </w:p>
    <w:p>
      <w:pPr>
        <w:pStyle w:val="Normal"/>
        <w:spacing w:lineRule="auto" w:line="360"/>
        <w:jc w:val="both"/>
        <w:rPr>
          <w:sz w:val="24"/>
          <w:szCs w:val="24"/>
        </w:rPr>
      </w:pPr>
      <w:r>
        <w:rPr>
          <w:b/>
          <w:sz w:val="24"/>
          <w:szCs w:val="24"/>
        </w:rPr>
        <w:t xml:space="preserve">Observação: </w:t>
      </w:r>
      <w:r>
        <w:rPr>
          <w:sz w:val="24"/>
          <w:szCs w:val="24"/>
        </w:rPr>
        <w:t xml:space="preserve">a liberação do paciente deve ser definida de acordo com o Plano de Contingência local, a considerar a capacidade operacional, podendo ser realizada a partir de visita domiciliar ou avaliação remota (telefone ou telemedicina). </w:t>
      </w:r>
    </w:p>
    <w:p>
      <w:pPr>
        <w:pStyle w:val="Normal"/>
        <w:spacing w:lineRule="auto" w:line="360"/>
        <w:jc w:val="both"/>
        <w:rPr>
          <w:sz w:val="24"/>
          <w:szCs w:val="24"/>
        </w:rPr>
      </w:pPr>
      <w:r>
        <w:rPr>
          <w:sz w:val="24"/>
          <w:szCs w:val="24"/>
        </w:rPr>
      </w:r>
    </w:p>
    <w:p>
      <w:pPr>
        <w:pStyle w:val="Normal"/>
        <w:numPr>
          <w:ilvl w:val="1"/>
          <w:numId w:val="8"/>
        </w:numPr>
        <w:spacing w:lineRule="auto" w:line="360"/>
        <w:jc w:val="both"/>
        <w:rPr>
          <w:b/>
          <w:b/>
          <w:sz w:val="24"/>
          <w:szCs w:val="24"/>
        </w:rPr>
      </w:pPr>
      <w:bookmarkStart w:id="95" w:name="__RefHeading___Toc9384_3312886480"/>
      <w:bookmarkStart w:id="96" w:name="_Toc36295073"/>
      <w:bookmarkStart w:id="97" w:name="_Toc36294479"/>
      <w:bookmarkStart w:id="98" w:name="_Toc36288714"/>
      <w:bookmarkStart w:id="99" w:name="_Toc36297138"/>
      <w:bookmarkEnd w:id="95"/>
      <w:bookmarkEnd w:id="96"/>
      <w:bookmarkEnd w:id="97"/>
      <w:bookmarkEnd w:id="98"/>
      <w:bookmarkEnd w:id="99"/>
      <w:r>
        <w:rPr>
          <w:b/>
          <w:sz w:val="24"/>
          <w:szCs w:val="24"/>
        </w:rPr>
        <w:t xml:space="preserve">ESCOLHA DO TESTE DIAGNÓSTICO </w:t>
      </w:r>
    </w:p>
    <w:p>
      <w:pPr>
        <w:pStyle w:val="Normal"/>
        <w:spacing w:lineRule="auto" w:line="360"/>
        <w:jc w:val="both"/>
        <w:rPr>
          <w:b/>
          <w:b/>
        </w:rPr>
      </w:pPr>
      <w:r>
        <w:rPr>
          <w:b/>
        </w:rPr>
      </w:r>
    </w:p>
    <w:p>
      <w:pPr>
        <w:pStyle w:val="Default"/>
        <w:spacing w:lineRule="auto" w:line="360"/>
        <w:jc w:val="both"/>
        <w:rPr>
          <w:szCs w:val="24"/>
        </w:rPr>
      </w:pPr>
      <w:r>
        <w:rPr>
          <w:b/>
          <w:bCs/>
          <w:szCs w:val="24"/>
        </w:rPr>
        <w:t xml:space="preserve">• </w:t>
      </w:r>
      <w:r>
        <w:rPr>
          <w:b/>
          <w:bCs/>
          <w:szCs w:val="24"/>
        </w:rPr>
        <w:t>BIOLOGIA MOLECULAR</w:t>
      </w:r>
    </w:p>
    <w:p>
      <w:pPr>
        <w:pStyle w:val="Default"/>
        <w:spacing w:lineRule="auto" w:line="360"/>
        <w:jc w:val="both"/>
        <w:rPr>
          <w:szCs w:val="24"/>
        </w:rPr>
      </w:pPr>
      <w:r>
        <w:rPr>
          <w:szCs w:val="24"/>
        </w:rPr>
        <w:t xml:space="preserve">Casos suspeitos atendidos nas Unidades Básicas de Saúde e nos Pronto-Atendimentos, sem indicação de hospitalização, devem realizar entre o 4º e o 7º dias a partir do primeiro dia dos sintomas; </w:t>
      </w:r>
    </w:p>
    <w:p>
      <w:pPr>
        <w:pStyle w:val="Default"/>
        <w:spacing w:lineRule="auto" w:line="360"/>
        <w:jc w:val="both"/>
        <w:rPr>
          <w:szCs w:val="24"/>
        </w:rPr>
      </w:pPr>
      <w:r>
        <w:rPr>
          <w:szCs w:val="24"/>
        </w:rPr>
        <w:t xml:space="preserve">Casos suspeitos hospitalizados devem ter exame oportunamente coletado. </w:t>
      </w:r>
    </w:p>
    <w:p>
      <w:pPr>
        <w:pStyle w:val="Default"/>
        <w:spacing w:lineRule="auto" w:line="360"/>
        <w:jc w:val="both"/>
        <w:rPr>
          <w:szCs w:val="24"/>
        </w:rPr>
      </w:pPr>
      <w:r>
        <w:rPr>
          <w:szCs w:val="24"/>
        </w:rPr>
      </w:r>
    </w:p>
    <w:p>
      <w:pPr>
        <w:pStyle w:val="Default"/>
        <w:spacing w:lineRule="auto" w:line="360"/>
        <w:jc w:val="both"/>
        <w:rPr>
          <w:b/>
          <w:b/>
          <w:bCs/>
          <w:szCs w:val="24"/>
        </w:rPr>
      </w:pPr>
      <w:r>
        <w:rPr>
          <w:b/>
          <w:bCs/>
          <w:szCs w:val="24"/>
        </w:rPr>
        <w:t xml:space="preserve">• </w:t>
      </w:r>
      <w:r>
        <w:rPr>
          <w:b/>
          <w:bCs/>
          <w:szCs w:val="24"/>
        </w:rPr>
        <w:t xml:space="preserve">IMUNOLÓGICO </w:t>
      </w:r>
    </w:p>
    <w:p>
      <w:pPr>
        <w:pStyle w:val="Default"/>
        <w:spacing w:lineRule="auto" w:line="360"/>
        <w:jc w:val="both"/>
        <w:rPr>
          <w:szCs w:val="24"/>
        </w:rPr>
      </w:pPr>
      <w:r>
        <w:rPr>
          <w:szCs w:val="24"/>
        </w:rPr>
        <w:t xml:space="preserve">1- Ensaio imunoenzimático (Enzyme-Linked Immunosorbent Assay - ELISA): Casos suspeitos podem realizar do 8º dia em diante, a partir do primeiro dia de sintomas, considerando o mínimo 72 horas após desaparecimento dos sintomas. </w:t>
      </w:r>
    </w:p>
    <w:p>
      <w:pPr>
        <w:pStyle w:val="Default"/>
        <w:spacing w:lineRule="auto" w:line="360" w:before="0" w:after="68"/>
        <w:jc w:val="both"/>
        <w:rPr>
          <w:szCs w:val="24"/>
        </w:rPr>
      </w:pPr>
      <w:r>
        <w:rPr>
          <w:szCs w:val="24"/>
        </w:rPr>
        <w:t xml:space="preserve">Imunocromatografia (teste rápido) para detecção de anticorpos: Casos suspeitos podem realizar do 8º dia em diante, a partir do primeiro dia de sintomas, considerando o mínimo 72 horas após desaparecimento dos sintomas. </w:t>
      </w:r>
    </w:p>
    <w:p>
      <w:pPr>
        <w:pStyle w:val="Default"/>
        <w:spacing w:lineRule="auto" w:line="360"/>
        <w:jc w:val="both"/>
        <w:rPr>
          <w:szCs w:val="24"/>
        </w:rPr>
      </w:pPr>
      <w:r>
        <w:rPr>
          <w:szCs w:val="24"/>
        </w:rPr>
        <w:t xml:space="preserve">2- Imunoensaio por Quimioluminescência (CLIA) ou Eletroquimioluminescência (ECLIA): Casos suspeitos podem realizar do 8º dia em diante, a partir do primeiro dia de sintomas, considerando o mínimo 72 horas após desaparecimento dos sintomas. </w:t>
      </w:r>
    </w:p>
    <w:p>
      <w:pPr>
        <w:pStyle w:val="Default"/>
        <w:spacing w:lineRule="auto" w:line="360"/>
        <w:jc w:val="both"/>
        <w:rPr>
          <w:szCs w:val="24"/>
        </w:rPr>
      </w:pPr>
      <w:r>
        <w:rPr>
          <w:szCs w:val="24"/>
        </w:rPr>
      </w:r>
    </w:p>
    <w:p>
      <w:pPr>
        <w:pStyle w:val="Default"/>
        <w:spacing w:lineRule="auto" w:line="360"/>
        <w:jc w:val="both"/>
        <w:rPr>
          <w:szCs w:val="24"/>
        </w:rPr>
      </w:pPr>
      <w:r>
        <w:rPr>
          <w:szCs w:val="24"/>
        </w:rPr>
        <w:t xml:space="preserve">• </w:t>
      </w:r>
      <w:r>
        <w:rPr>
          <w:b/>
          <w:szCs w:val="24"/>
        </w:rPr>
        <w:t xml:space="preserve">PESQUISA DE ANTÍGENO: </w:t>
      </w:r>
      <w:r>
        <w:rPr>
          <w:szCs w:val="24"/>
        </w:rPr>
        <w:t>o Casos suspeitos atendidos nas Unidades Básicas de Saúde e nos Pronto-Atendimentos, sem indicação de hospitalização, devem realizar entre o 4º e o 7º dias a partir do primeiro dia dos sintomas; o casos suspeitos hospitalizados devem ter exame oportunamente coletado.  Teste de antigeno negativo não exclui doença, sendo necessário a coleta de RT PCR.</w:t>
      </w:r>
    </w:p>
    <w:p>
      <w:pPr>
        <w:pStyle w:val="Default"/>
        <w:spacing w:lineRule="auto" w:line="360"/>
        <w:jc w:val="both"/>
        <w:rPr>
          <w:szCs w:val="24"/>
        </w:rPr>
      </w:pPr>
      <w:r>
        <w:rPr>
          <w:szCs w:val="24"/>
        </w:rPr>
      </w:r>
    </w:p>
    <w:p>
      <w:pPr>
        <w:pStyle w:val="Default"/>
        <w:numPr>
          <w:ilvl w:val="2"/>
          <w:numId w:val="8"/>
        </w:numPr>
        <w:spacing w:lineRule="auto" w:line="360"/>
        <w:jc w:val="both"/>
        <w:rPr>
          <w:b/>
          <w:b/>
          <w:bCs/>
          <w:szCs w:val="24"/>
        </w:rPr>
      </w:pPr>
      <w:bookmarkStart w:id="100" w:name="_Toc36297139"/>
      <w:bookmarkStart w:id="101" w:name="_Toc36295074"/>
      <w:bookmarkStart w:id="102" w:name="_Toc36294480"/>
      <w:r>
        <w:rPr>
          <w:b/>
          <w:bCs/>
          <w:szCs w:val="24"/>
        </w:rPr>
        <w:t xml:space="preserve">COLETA DE EXAMES EM GESTANTES ASSINTOMÁTICAS </w:t>
      </w:r>
      <w:bookmarkEnd w:id="100"/>
      <w:bookmarkEnd w:id="101"/>
      <w:bookmarkEnd w:id="102"/>
    </w:p>
    <w:p>
      <w:pPr>
        <w:pStyle w:val="Default"/>
        <w:spacing w:lineRule="auto" w:line="360"/>
        <w:jc w:val="both"/>
        <w:rPr>
          <w:b/>
          <w:b/>
          <w:bCs/>
          <w:szCs w:val="24"/>
        </w:rPr>
      </w:pPr>
      <w:r>
        <w:rPr>
          <w:b/>
          <w:bCs/>
          <w:szCs w:val="24"/>
        </w:rPr>
      </w:r>
    </w:p>
    <w:p>
      <w:pPr>
        <w:pStyle w:val="Default"/>
        <w:spacing w:lineRule="auto" w:line="360"/>
        <w:jc w:val="both"/>
        <w:rPr>
          <w:szCs w:val="24"/>
        </w:rPr>
      </w:pPr>
      <w:r>
        <w:rPr>
          <w:szCs w:val="24"/>
        </w:rPr>
        <w:t xml:space="preserve">Tendo em vista a linha do tempo dos exames de detecção do SARSCoV-2 e com finalidade de diminuir a mortalidade materna, o Ministério da Saúde recomenda que seja realizado o RT-PCR para detecção do vírus em gestantes ou puérperas. Considerando que os resultados de exame são liberados pelo LACEN com menos de 7 dias, recomenda-se a testagem das gestantes da seguinte maneira: </w:t>
      </w:r>
    </w:p>
    <w:p>
      <w:pPr>
        <w:pStyle w:val="Default"/>
        <w:spacing w:lineRule="auto" w:line="360" w:before="0" w:after="34"/>
        <w:jc w:val="both"/>
        <w:rPr>
          <w:szCs w:val="24"/>
        </w:rPr>
      </w:pPr>
      <w:r>
        <w:rPr>
          <w:szCs w:val="24"/>
        </w:rPr>
        <w:t xml:space="preserve">• </w:t>
      </w:r>
      <w:r>
        <w:rPr>
          <w:szCs w:val="24"/>
        </w:rPr>
        <w:t xml:space="preserve">Na internação hospitalar: - Indicação obstétrica (abortamento, gravidez ectópica, mola hidatiforme, parto, entre outros), - Indicação cirúrgica (cerclagem, cesariana eletiva, entre outros) ou - Controle clínico de alguma doença associada; </w:t>
      </w:r>
      <w:r>
        <w:rPr>
          <w:b/>
          <w:szCs w:val="24"/>
        </w:rPr>
        <w:t xml:space="preserve">OU </w:t>
      </w:r>
    </w:p>
    <w:p>
      <w:pPr>
        <w:pStyle w:val="Default"/>
        <w:spacing w:lineRule="auto" w:line="360"/>
        <w:jc w:val="both"/>
        <w:rPr>
          <w:szCs w:val="24"/>
        </w:rPr>
      </w:pPr>
      <w:r>
        <w:rPr>
          <w:szCs w:val="24"/>
        </w:rPr>
        <w:t xml:space="preserve">• </w:t>
      </w:r>
      <w:r>
        <w:rPr>
          <w:szCs w:val="24"/>
        </w:rPr>
        <w:t xml:space="preserve">Três dias antes de parto cesárea ou outro procedimento eletivo </w:t>
      </w:r>
    </w:p>
    <w:p>
      <w:pPr>
        <w:pStyle w:val="Normal"/>
        <w:spacing w:lineRule="auto" w:line="360"/>
        <w:jc w:val="both"/>
        <w:rPr>
          <w:sz w:val="24"/>
          <w:szCs w:val="24"/>
        </w:rPr>
      </w:pPr>
      <w:r>
        <w:rPr>
          <w:sz w:val="24"/>
          <w:szCs w:val="24"/>
        </w:rPr>
      </w:r>
    </w:p>
    <w:p>
      <w:pPr>
        <w:pStyle w:val="Ttulo31"/>
        <w:numPr>
          <w:ilvl w:val="2"/>
          <w:numId w:val="8"/>
        </w:numPr>
        <w:spacing w:lineRule="auto" w:line="360"/>
        <w:jc w:val="both"/>
        <w:rPr>
          <w:b/>
          <w:b/>
        </w:rPr>
      </w:pPr>
      <w:bookmarkStart w:id="103" w:name="__RefHeading___Toc14543_3312886480"/>
      <w:bookmarkEnd w:id="103"/>
      <w:r>
        <w:rPr>
          <w:b/>
        </w:rPr>
        <w:t xml:space="preserve">DEFINIÇÕES </w:t>
      </w:r>
    </w:p>
    <w:p>
      <w:pPr>
        <w:pStyle w:val="Ttulo31"/>
        <w:numPr>
          <w:ilvl w:val="2"/>
          <w:numId w:val="8"/>
        </w:numPr>
        <w:spacing w:lineRule="auto" w:line="360"/>
        <w:jc w:val="both"/>
        <w:rPr>
          <w:b/>
          <w:b/>
        </w:rPr>
      </w:pPr>
      <w:bookmarkStart w:id="104" w:name="__RefHeading___Toc14545_3312886480"/>
      <w:bookmarkEnd w:id="104"/>
      <w:r>
        <w:rPr>
          <w:b/>
        </w:rPr>
        <w:t>FEBRE</w:t>
      </w:r>
    </w:p>
    <w:p>
      <w:pPr>
        <w:pStyle w:val="Default"/>
        <w:spacing w:lineRule="auto" w:line="360" w:before="0" w:after="80"/>
        <w:jc w:val="both"/>
        <w:rPr>
          <w:szCs w:val="24"/>
        </w:rPr>
      </w:pPr>
      <w:r>
        <w:rPr>
          <w:szCs w:val="24"/>
        </w:rPr>
        <w:t xml:space="preserve">• </w:t>
      </w:r>
      <w:r>
        <w:rPr>
          <w:szCs w:val="24"/>
        </w:rPr>
        <w:t xml:space="preserve">Considera-se febre temperatura acima de 37,8°C; </w:t>
      </w:r>
    </w:p>
    <w:p>
      <w:pPr>
        <w:pStyle w:val="Default"/>
        <w:spacing w:lineRule="auto" w:line="360" w:before="0" w:after="80"/>
        <w:jc w:val="both"/>
        <w:rPr>
          <w:szCs w:val="24"/>
        </w:rPr>
      </w:pPr>
      <w:r>
        <w:rPr>
          <w:szCs w:val="24"/>
        </w:rPr>
        <w:t xml:space="preserve">• </w:t>
      </w:r>
      <w:r>
        <w:rPr>
          <w:szCs w:val="24"/>
        </w:rPr>
        <w:t xml:space="preserve">Alerta-se que a febre pode não estar presente em alguns casos como por exemplo: em pacientes jovens, idosos, imunossuprimidos ou que em algumas situações possam ter utilizado medicamento antitérmico. Nessas situações, a avaliação clínica deve ser levada em consideração e a decisão deve ser registrada na ficha de notificação; </w:t>
      </w:r>
    </w:p>
    <w:p>
      <w:pPr>
        <w:pStyle w:val="Default"/>
        <w:spacing w:lineRule="auto" w:line="360"/>
        <w:jc w:val="both"/>
        <w:rPr>
          <w:szCs w:val="24"/>
        </w:rPr>
      </w:pPr>
      <w:r>
        <w:rPr>
          <w:szCs w:val="24"/>
        </w:rPr>
        <w:t xml:space="preserve">• </w:t>
      </w:r>
      <w:r>
        <w:rPr>
          <w:szCs w:val="24"/>
        </w:rPr>
        <w:t xml:space="preserve">Considerar a febre relatada pelo paciente, mesmo não mensurada. </w:t>
      </w:r>
    </w:p>
    <w:p>
      <w:pPr>
        <w:pStyle w:val="Normal"/>
        <w:spacing w:lineRule="auto" w:line="360"/>
        <w:jc w:val="both"/>
        <w:rPr>
          <w:sz w:val="24"/>
          <w:szCs w:val="24"/>
        </w:rPr>
      </w:pPr>
      <w:r>
        <w:rPr>
          <w:sz w:val="24"/>
          <w:szCs w:val="24"/>
        </w:rPr>
        <w:t xml:space="preserve">Salienta-se que </w:t>
      </w:r>
      <w:r>
        <w:rPr>
          <w:b/>
          <w:sz w:val="24"/>
          <w:szCs w:val="24"/>
        </w:rPr>
        <w:t xml:space="preserve">NÃO </w:t>
      </w:r>
      <w:r>
        <w:rPr>
          <w:sz w:val="24"/>
          <w:szCs w:val="24"/>
        </w:rPr>
        <w:t xml:space="preserve">se faz necessária a presença de comorbidades para coleta de exames. </w:t>
      </w:r>
    </w:p>
    <w:p>
      <w:pPr>
        <w:pStyle w:val="Normal"/>
        <w:spacing w:lineRule="auto" w:line="360"/>
        <w:jc w:val="both"/>
        <w:rPr>
          <w:sz w:val="24"/>
          <w:szCs w:val="24"/>
        </w:rPr>
      </w:pPr>
      <w:r>
        <w:rPr>
          <w:sz w:val="24"/>
          <w:szCs w:val="24"/>
        </w:rPr>
      </w:r>
    </w:p>
    <w:p>
      <w:pPr>
        <w:pStyle w:val="Ttulo31"/>
        <w:numPr>
          <w:ilvl w:val="2"/>
          <w:numId w:val="8"/>
        </w:numPr>
        <w:spacing w:lineRule="auto" w:line="360"/>
        <w:jc w:val="both"/>
        <w:rPr>
          <w:b/>
          <w:b/>
        </w:rPr>
      </w:pPr>
      <w:bookmarkStart w:id="105" w:name="__RefHeading___Toc14547_3312886480"/>
      <w:bookmarkEnd w:id="105"/>
      <w:r>
        <w:rPr>
          <w:b/>
        </w:rPr>
        <w:t>CONTATO PRÓXIMO DE CASOS SUSPEITOS OU CONFIRMADOS DE COVID-19</w:t>
      </w:r>
    </w:p>
    <w:p>
      <w:pPr>
        <w:pStyle w:val="Default"/>
        <w:spacing w:lineRule="auto" w:line="360"/>
        <w:jc w:val="both"/>
        <w:rPr>
          <w:szCs w:val="24"/>
        </w:rPr>
      </w:pPr>
      <w:r>
        <w:rPr>
          <w:szCs w:val="24"/>
        </w:rPr>
        <w:t xml:space="preserve">É qualquer pessoa que esteve em contato próximo a um caso confirmado de Covid-19 durante o seu período de transmissibilidade, ou seja, entre 02 dias antes e 10 dias após a data de início dos sinais e/ou sintomas do caso confirmado. </w:t>
      </w:r>
    </w:p>
    <w:p>
      <w:pPr>
        <w:pStyle w:val="Default"/>
        <w:spacing w:lineRule="auto" w:line="360"/>
        <w:jc w:val="both"/>
        <w:rPr>
          <w:szCs w:val="24"/>
        </w:rPr>
      </w:pPr>
      <w:r>
        <w:rPr>
          <w:szCs w:val="24"/>
        </w:rPr>
        <w:t xml:space="preserve">Para fins de vigilância, rastreamento e monitoramento de contatos, deve-se considerar contato próximo a pessoa que: </w:t>
      </w:r>
      <w:r>
        <w:br w:type="page"/>
      </w:r>
    </w:p>
    <w:p>
      <w:pPr>
        <w:pStyle w:val="Default"/>
        <w:spacing w:lineRule="auto" w:line="360" w:before="0" w:after="82"/>
        <w:jc w:val="both"/>
        <w:rPr>
          <w:szCs w:val="24"/>
        </w:rPr>
      </w:pPr>
      <w:r>
        <w:rPr>
          <w:szCs w:val="24"/>
        </w:rPr>
        <w:t xml:space="preserve">• </w:t>
      </w:r>
      <w:r>
        <w:rPr>
          <w:szCs w:val="24"/>
        </w:rPr>
        <w:t xml:space="preserve">Esteve a menos de um metro de distância, por um período mínimo de 15 minutos, com um caso confirmado sem uso de EPI; </w:t>
      </w:r>
    </w:p>
    <w:p>
      <w:pPr>
        <w:pStyle w:val="Default"/>
        <w:spacing w:lineRule="auto" w:line="360" w:before="0" w:after="82"/>
        <w:jc w:val="both"/>
        <w:rPr>
          <w:szCs w:val="24"/>
        </w:rPr>
      </w:pPr>
      <w:r>
        <w:rPr>
          <w:szCs w:val="24"/>
        </w:rPr>
        <w:t xml:space="preserve">• </w:t>
      </w:r>
      <w:r>
        <w:rPr>
          <w:szCs w:val="24"/>
        </w:rPr>
        <w:t xml:space="preserve">Teve um contato físico direto (por exemplo, apertando as mãos) com um caso confirmado; </w:t>
      </w:r>
    </w:p>
    <w:p>
      <w:pPr>
        <w:pStyle w:val="Default"/>
        <w:spacing w:lineRule="auto" w:line="360" w:before="0" w:after="82"/>
        <w:jc w:val="both"/>
        <w:rPr>
          <w:szCs w:val="24"/>
        </w:rPr>
      </w:pPr>
      <w:r>
        <w:rPr>
          <w:szCs w:val="24"/>
        </w:rPr>
        <w:t xml:space="preserve">• </w:t>
      </w:r>
      <w:r>
        <w:rPr>
          <w:szCs w:val="24"/>
        </w:rPr>
        <w:t xml:space="preserve">É profissional de saúde que prestou assistência em saúde ao caso de Covid-19 sem utilizar equipamentos de proteção individual (EPI), conforme preconizado, ou com EPIs danificados; </w:t>
      </w:r>
    </w:p>
    <w:p>
      <w:pPr>
        <w:pStyle w:val="Default"/>
        <w:spacing w:lineRule="auto" w:line="360"/>
        <w:jc w:val="both"/>
        <w:rPr>
          <w:szCs w:val="24"/>
        </w:rPr>
      </w:pPr>
      <w:r>
        <w:rPr>
          <w:szCs w:val="24"/>
        </w:rPr>
        <w:t xml:space="preserve">• </w:t>
      </w:r>
      <w:r>
        <w:rPr>
          <w:szCs w:val="24"/>
        </w:rPr>
        <w:t xml:space="preserve">Seja contato domiciliar ou residente na mesma casa/ambiente (dormitórios, creche, alojamento, dentre outros) de um caso confirmado. </w:t>
      </w:r>
    </w:p>
    <w:p>
      <w:pPr>
        <w:pStyle w:val="Default"/>
        <w:spacing w:lineRule="auto" w:line="360"/>
        <w:jc w:val="both"/>
        <w:rPr>
          <w:b/>
          <w:b/>
          <w:szCs w:val="24"/>
        </w:rPr>
      </w:pPr>
      <w:r>
        <w:rPr>
          <w:b/>
          <w:szCs w:val="24"/>
        </w:rPr>
      </w:r>
    </w:p>
    <w:p>
      <w:pPr>
        <w:pStyle w:val="Default"/>
        <w:spacing w:lineRule="auto" w:line="360"/>
        <w:jc w:val="both"/>
        <w:rPr>
          <w:b/>
          <w:b/>
          <w:szCs w:val="24"/>
        </w:rPr>
      </w:pPr>
      <w:r>
        <w:rPr>
          <w:b/>
          <w:szCs w:val="24"/>
        </w:rPr>
        <w:t xml:space="preserve">OBSERVAÇÕES: </w:t>
      </w:r>
    </w:p>
    <w:p>
      <w:pPr>
        <w:pStyle w:val="Default"/>
        <w:spacing w:lineRule="auto" w:line="360" w:before="0" w:after="66"/>
        <w:jc w:val="both"/>
        <w:rPr>
          <w:szCs w:val="24"/>
        </w:rPr>
      </w:pPr>
      <w:r>
        <w:rPr>
          <w:szCs w:val="24"/>
        </w:rPr>
        <w:t xml:space="preserve">1. Considera-se caso confirmado de Covid-19, o caso de SG ou SRAG que atenda um dos critérios de confirmação descrito nas classificações operacionais. </w:t>
      </w:r>
    </w:p>
    <w:p>
      <w:pPr>
        <w:pStyle w:val="Default"/>
        <w:spacing w:lineRule="auto" w:line="360"/>
        <w:jc w:val="both"/>
        <w:rPr>
          <w:szCs w:val="24"/>
        </w:rPr>
      </w:pPr>
      <w:r>
        <w:rPr>
          <w:szCs w:val="24"/>
        </w:rPr>
        <w:t xml:space="preserve">2. Para efeito de avaliação de contato próximo, devem ser considerados também os ambientes laborais. </w:t>
      </w:r>
    </w:p>
    <w:p>
      <w:pPr>
        <w:pStyle w:val="Corpodotexto"/>
        <w:rPr>
          <w:b/>
          <w:b/>
        </w:rPr>
      </w:pPr>
      <w:r>
        <w:rPr>
          <w:b/>
        </w:rPr>
      </w:r>
    </w:p>
    <w:p>
      <w:pPr>
        <w:pStyle w:val="Ttulo31"/>
        <w:numPr>
          <w:ilvl w:val="2"/>
          <w:numId w:val="8"/>
        </w:numPr>
        <w:spacing w:lineRule="auto" w:line="360"/>
        <w:jc w:val="both"/>
        <w:rPr>
          <w:b/>
          <w:b/>
        </w:rPr>
      </w:pPr>
      <w:bookmarkStart w:id="106" w:name="__RefHeading___Toc14549_3312886480"/>
      <w:bookmarkStart w:id="107" w:name="_Toc36297144"/>
      <w:bookmarkStart w:id="108" w:name="_Toc36294498"/>
      <w:bookmarkStart w:id="109" w:name="_Toc36295092"/>
      <w:bookmarkEnd w:id="106"/>
      <w:bookmarkEnd w:id="107"/>
      <w:bookmarkEnd w:id="108"/>
      <w:bookmarkEnd w:id="109"/>
      <w:r>
        <w:rPr>
          <w:b/>
        </w:rPr>
        <w:t xml:space="preserve">ORIENTAÇÕES PARA ISOLAMENTO </w:t>
      </w:r>
    </w:p>
    <w:p>
      <w:pPr>
        <w:pStyle w:val="Default"/>
        <w:spacing w:lineRule="auto" w:line="360"/>
        <w:jc w:val="both"/>
        <w:rPr>
          <w:b/>
          <w:b/>
          <w:szCs w:val="24"/>
        </w:rPr>
      </w:pPr>
      <w:r>
        <w:rPr>
          <w:b/>
          <w:szCs w:val="24"/>
        </w:rPr>
      </w:r>
    </w:p>
    <w:p>
      <w:pPr>
        <w:pStyle w:val="Normal"/>
        <w:spacing w:lineRule="auto" w:line="360"/>
        <w:jc w:val="both"/>
        <w:rPr>
          <w:b/>
          <w:b/>
          <w:sz w:val="24"/>
          <w:szCs w:val="24"/>
        </w:rPr>
      </w:pPr>
      <w:r>
        <w:rPr>
          <w:b/>
          <w:sz w:val="24"/>
          <w:szCs w:val="24"/>
        </w:rPr>
        <w:t>NOTA TÉCNICA COVID-19 N° 75/2020 – GEVS/SESA/ES (anexo)</w:t>
      </w:r>
    </w:p>
    <w:p>
      <w:pPr>
        <w:pStyle w:val="Default"/>
        <w:spacing w:lineRule="auto" w:line="360"/>
        <w:jc w:val="both"/>
        <w:rPr>
          <w:szCs w:val="24"/>
        </w:rPr>
      </w:pPr>
      <w:r>
        <w:rPr>
          <w:szCs w:val="24"/>
        </w:rPr>
      </w:r>
      <w:bookmarkStart w:id="110" w:name="_Toc36295093"/>
      <w:bookmarkStart w:id="111" w:name="_Toc36294499"/>
      <w:bookmarkStart w:id="112" w:name="_Toc36292677"/>
      <w:bookmarkStart w:id="113" w:name="_Toc36288734"/>
      <w:bookmarkStart w:id="114" w:name="_Toc36295093"/>
      <w:bookmarkStart w:id="115" w:name="_Toc36294499"/>
      <w:bookmarkStart w:id="116" w:name="_Toc36292677"/>
      <w:bookmarkStart w:id="117" w:name="_Toc36288734"/>
      <w:bookmarkEnd w:id="114"/>
      <w:bookmarkEnd w:id="115"/>
      <w:bookmarkEnd w:id="116"/>
      <w:bookmarkEnd w:id="117"/>
    </w:p>
    <w:p>
      <w:pPr>
        <w:pStyle w:val="Default"/>
        <w:spacing w:lineRule="auto" w:line="360"/>
        <w:jc w:val="both"/>
        <w:rPr>
          <w:szCs w:val="24"/>
        </w:rPr>
      </w:pPr>
      <w:r>
        <w:rPr>
          <w:szCs w:val="24"/>
        </w:rPr>
        <w:t xml:space="preserve">• </w:t>
      </w:r>
      <w:r>
        <w:rPr>
          <w:szCs w:val="24"/>
        </w:rPr>
        <w:t xml:space="preserve">Para indivíduos com quadro de </w:t>
      </w:r>
      <w:r>
        <w:rPr>
          <w:b/>
          <w:szCs w:val="24"/>
        </w:rPr>
        <w:t xml:space="preserve">Síndrome Gripal (SG) </w:t>
      </w:r>
      <w:r>
        <w:rPr>
          <w:szCs w:val="24"/>
        </w:rPr>
        <w:t xml:space="preserve">com confirmação por qualquer um dos critérios (clínico, clínico-epidemiológico, clínico-imagem ou clínico-laboratorial) para Covid-19, recomenda-se o isolamento, suspendendo-o após 10 dias do início dos sintomas, desde que passe 72 horas de resolução de febre sem uso de medicamentos antitérmicos e remissão dos sintomas respiratórios. </w:t>
      </w:r>
    </w:p>
    <w:p>
      <w:pPr>
        <w:pStyle w:val="Default"/>
        <w:spacing w:lineRule="auto" w:line="360"/>
        <w:jc w:val="both"/>
        <w:rPr>
          <w:szCs w:val="24"/>
        </w:rPr>
      </w:pPr>
      <w:r>
        <w:rPr>
          <w:szCs w:val="24"/>
        </w:rPr>
      </w:r>
    </w:p>
    <w:p>
      <w:pPr>
        <w:pStyle w:val="Default"/>
        <w:spacing w:lineRule="auto" w:line="360"/>
        <w:jc w:val="both"/>
        <w:rPr>
          <w:szCs w:val="24"/>
        </w:rPr>
      </w:pPr>
      <w:r>
        <w:rPr>
          <w:szCs w:val="24"/>
        </w:rPr>
        <w:t xml:space="preserve">• </w:t>
      </w:r>
      <w:r>
        <w:rPr>
          <w:szCs w:val="24"/>
        </w:rPr>
        <w:t xml:space="preserve">Para indivíduos com quadro de </w:t>
      </w:r>
      <w:r>
        <w:rPr>
          <w:b/>
          <w:szCs w:val="24"/>
        </w:rPr>
        <w:t xml:space="preserve">Síndrome Respiratória Aguda Grave (SRAG) </w:t>
      </w:r>
      <w:r>
        <w:rPr>
          <w:szCs w:val="24"/>
        </w:rPr>
        <w:t xml:space="preserve">com confirmação por qualquer um dos critérios (clínico, clínico-epidemiológico, clínico-imagem ou clínico-laboratorial) para Covid-19, recomenda-se o isolamento, suspendendo-o após 20 dias do início dos sintomas OU após 10 dias com resultado RT-PCR negativo, desde que passe 72 horas de resolução de febre sem uso de medicamentos antitérmicos e remissão dos sintomas respiratórios, mediante avaliação médica. </w:t>
      </w:r>
    </w:p>
    <w:p>
      <w:pPr>
        <w:pStyle w:val="Default"/>
        <w:spacing w:lineRule="auto" w:line="360"/>
        <w:jc w:val="both"/>
        <w:rPr>
          <w:szCs w:val="24"/>
        </w:rPr>
      </w:pPr>
      <w:r>
        <w:rPr>
          <w:szCs w:val="24"/>
        </w:rPr>
      </w:r>
    </w:p>
    <w:p>
      <w:pPr>
        <w:pStyle w:val="Default"/>
        <w:spacing w:lineRule="auto" w:line="360"/>
        <w:jc w:val="both"/>
        <w:rPr>
          <w:szCs w:val="24"/>
        </w:rPr>
      </w:pPr>
      <w:r>
        <w:rPr>
          <w:szCs w:val="24"/>
        </w:rPr>
        <w:t xml:space="preserve">• </w:t>
      </w:r>
      <w:r>
        <w:rPr>
          <w:szCs w:val="24"/>
        </w:rPr>
        <w:t xml:space="preserve">Para indivíduos com quadro de </w:t>
      </w:r>
      <w:r>
        <w:rPr>
          <w:b/>
          <w:szCs w:val="24"/>
        </w:rPr>
        <w:t>SG para os quais não foi possível a confirmação pelos critérios clínico, clínico epidemiológico ou clínico imagem, que apresentem resultado de exame laboratorial não reagente ou não detectável pelo método RT-PCR ou teste rápido para detecção de antígeno para SARS-CoV-2</w:t>
      </w:r>
      <w:r>
        <w:rPr>
          <w:szCs w:val="24"/>
        </w:rPr>
        <w:t xml:space="preserve">, o isolamento poderá ser suspenso, desde que passe 72 horas de resolução de febre sem uso de medicamentos antitérmicos e remissão dos sintomas respiratórios. </w:t>
      </w:r>
    </w:p>
    <w:p>
      <w:pPr>
        <w:pStyle w:val="Default"/>
        <w:spacing w:lineRule="auto" w:line="360"/>
        <w:jc w:val="both"/>
        <w:rPr>
          <w:szCs w:val="24"/>
        </w:rPr>
      </w:pPr>
      <w:r>
        <w:rPr>
          <w:szCs w:val="24"/>
        </w:rPr>
      </w:r>
    </w:p>
    <w:p>
      <w:pPr>
        <w:pStyle w:val="Default"/>
        <w:spacing w:lineRule="auto" w:line="360"/>
        <w:jc w:val="both"/>
        <w:rPr>
          <w:szCs w:val="24"/>
        </w:rPr>
      </w:pPr>
      <w:r>
        <w:rPr>
          <w:szCs w:val="24"/>
        </w:rPr>
        <w:t xml:space="preserve">• </w:t>
      </w:r>
      <w:r>
        <w:rPr>
          <w:szCs w:val="24"/>
        </w:rPr>
        <w:t xml:space="preserve">Para indivíduos hospitalizados com quadro de </w:t>
      </w:r>
      <w:r>
        <w:rPr>
          <w:b/>
          <w:szCs w:val="24"/>
        </w:rPr>
        <w:t xml:space="preserve">SRAG para os quais não foi possível a confirmação pelos critérios clínico, clínico epidemiológico ou clínico imagem, </w:t>
      </w:r>
      <w:r>
        <w:rPr>
          <w:szCs w:val="24"/>
        </w:rPr>
        <w:t xml:space="preserve">caso um primeiro teste de RT-PCR venha com resultado negativo, um segundo teste na mesma metodologia, preferencialmente com material de via aérea baixa, deve ser realizado 48 horas após o primeiro. Sendo os dois negativos, o paciente poderá ser retirado da precaução para Covid-19 (atentar para o diagnóstico de outros vírus respiratórios, como influenza). </w:t>
      </w:r>
    </w:p>
    <w:p>
      <w:pPr>
        <w:pStyle w:val="Default"/>
        <w:spacing w:lineRule="auto" w:line="360"/>
        <w:jc w:val="both"/>
        <w:rPr>
          <w:szCs w:val="24"/>
        </w:rPr>
      </w:pPr>
      <w:r>
        <w:rPr>
          <w:szCs w:val="24"/>
        </w:rPr>
      </w:r>
    </w:p>
    <w:p>
      <w:pPr>
        <w:pStyle w:val="Default"/>
        <w:spacing w:lineRule="auto" w:line="360"/>
        <w:jc w:val="both"/>
        <w:rPr>
          <w:szCs w:val="24"/>
        </w:rPr>
      </w:pPr>
      <w:r>
        <w:rPr>
          <w:szCs w:val="24"/>
        </w:rPr>
        <w:t xml:space="preserve">• </w:t>
      </w:r>
      <w:r>
        <w:rPr>
          <w:szCs w:val="24"/>
        </w:rPr>
        <w:t xml:space="preserve">Para indivíduos assintomáticos confirmados laboratorialmente para Covid-19 (resultado detectável pelo método RT-PCR ou teste rápido para detecção de antígeno para SARS-CoV-2), deve-se manter isolamento, suspendendo-o após 10 dias da data de coleta da amostra. </w:t>
      </w:r>
    </w:p>
    <w:p>
      <w:pPr>
        <w:pStyle w:val="Default"/>
        <w:spacing w:lineRule="auto" w:line="360"/>
        <w:jc w:val="both"/>
        <w:rPr>
          <w:szCs w:val="24"/>
        </w:rPr>
      </w:pPr>
      <w:r>
        <w:rPr>
          <w:szCs w:val="24"/>
        </w:rPr>
      </w:r>
    </w:p>
    <w:p>
      <w:pPr>
        <w:pStyle w:val="Default"/>
        <w:spacing w:lineRule="auto" w:line="360"/>
        <w:jc w:val="both"/>
        <w:rPr>
          <w:b/>
          <w:b/>
          <w:szCs w:val="24"/>
        </w:rPr>
      </w:pPr>
      <w:r>
        <w:rPr>
          <w:b/>
          <w:szCs w:val="24"/>
        </w:rPr>
        <w:t xml:space="preserve">Observações: </w:t>
      </w:r>
    </w:p>
    <w:p>
      <w:pPr>
        <w:pStyle w:val="Default"/>
        <w:spacing w:lineRule="auto" w:line="360" w:before="0" w:after="68"/>
        <w:jc w:val="both"/>
        <w:rPr>
          <w:szCs w:val="24"/>
        </w:rPr>
      </w:pPr>
      <w:r>
        <w:rPr>
          <w:szCs w:val="24"/>
        </w:rPr>
        <w:t xml:space="preserve">1. Os contatos dos devem manter isolamento conforme ANEXO 1 desta Nota Técnica. </w:t>
      </w:r>
    </w:p>
    <w:p>
      <w:pPr>
        <w:pStyle w:val="Default"/>
        <w:spacing w:lineRule="auto" w:line="360" w:before="0" w:after="68"/>
        <w:jc w:val="both"/>
        <w:rPr>
          <w:szCs w:val="24"/>
        </w:rPr>
      </w:pPr>
      <w:r>
        <w:rPr>
          <w:szCs w:val="24"/>
        </w:rPr>
        <w:t xml:space="preserve">2. Testes sorológicos (teste rápido, ELISA, ECLIA, CLIA) para Covid-19 </w:t>
      </w:r>
      <w:r>
        <w:rPr>
          <w:b/>
          <w:szCs w:val="24"/>
        </w:rPr>
        <w:t xml:space="preserve">não deverão ser utilizados, de forma isolada, </w:t>
      </w:r>
      <w:r>
        <w:rPr>
          <w:szCs w:val="24"/>
        </w:rPr>
        <w:t xml:space="preserve">para estabelecer a ausência da infecção pelo SARS-CoV-2, nem como critério para suspensão do isolamento, independentemente do tipo de imunoglobulina (IgA, IgM ou IgG) identificada. </w:t>
      </w:r>
    </w:p>
    <w:p>
      <w:pPr>
        <w:pStyle w:val="Default"/>
        <w:spacing w:lineRule="auto" w:line="360" w:before="0" w:after="68"/>
        <w:jc w:val="both"/>
        <w:rPr>
          <w:szCs w:val="24"/>
        </w:rPr>
      </w:pPr>
      <w:r>
        <w:rPr>
          <w:szCs w:val="24"/>
        </w:rPr>
        <w:t xml:space="preserve">3. Para casos confirmados de COVID-19 em indivíduos severamente imunocomprometidos, a estratégia baseada em testagem laboratorial (RT-PCR) deve ser considerada, a critério médico, para descontinuidade do isolamento. </w:t>
      </w:r>
    </w:p>
    <w:p>
      <w:pPr>
        <w:pStyle w:val="Default"/>
        <w:spacing w:lineRule="auto" w:line="360"/>
        <w:jc w:val="both"/>
        <w:rPr>
          <w:szCs w:val="24"/>
        </w:rPr>
      </w:pPr>
      <w:r>
        <w:rPr>
          <w:szCs w:val="24"/>
        </w:rPr>
        <w:t xml:space="preserve">4. </w:t>
      </w:r>
      <w:r>
        <w:rPr>
          <w:b/>
          <w:szCs w:val="24"/>
        </w:rPr>
        <w:t>Os casos orientados a realizar isolamento deverão continuar usando máscara e manter a etiqueta respiratória</w:t>
      </w:r>
      <w:r>
        <w:rPr>
          <w:szCs w:val="24"/>
        </w:rPr>
        <w:t xml:space="preserve">, sempre que tiverem contato com outros moradores da residência, mesmo adotando o distanciamento social recomendado de pelo menos um metro. Neste período, também é importante orientar ao caso em isolamento a limpeza e desinfecção das superfícies. </w:t>
      </w:r>
    </w:p>
    <w:p>
      <w:pPr>
        <w:pStyle w:val="Default"/>
        <w:spacing w:lineRule="auto" w:line="360"/>
        <w:jc w:val="both"/>
        <w:rPr>
          <w:szCs w:val="24"/>
        </w:rPr>
      </w:pPr>
      <w:r>
        <w:rPr>
          <w:szCs w:val="24"/>
        </w:rPr>
      </w:r>
    </w:p>
    <w:p>
      <w:pPr>
        <w:pStyle w:val="Default"/>
        <w:numPr>
          <w:ilvl w:val="2"/>
          <w:numId w:val="8"/>
        </w:numPr>
        <w:spacing w:lineRule="auto" w:line="360"/>
        <w:jc w:val="both"/>
        <w:rPr>
          <w:b/>
          <w:b/>
          <w:szCs w:val="24"/>
        </w:rPr>
      </w:pPr>
      <w:bookmarkStart w:id="118" w:name="__RefHeading___Toc9398_3312886480"/>
      <w:bookmarkStart w:id="119" w:name="_Toc36295094"/>
      <w:bookmarkStart w:id="120" w:name="_Toc36294500"/>
      <w:bookmarkStart w:id="121" w:name="_Toc36297145"/>
      <w:bookmarkEnd w:id="118"/>
      <w:r>
        <w:rPr>
          <w:b/>
          <w:szCs w:val="24"/>
        </w:rPr>
        <w:t xml:space="preserve">RASTREAMENTO E MONITORAMENTO DE CONTATOS DE CASOS DE COVID-19 </w:t>
      </w:r>
      <w:bookmarkEnd w:id="119"/>
      <w:bookmarkEnd w:id="120"/>
      <w:bookmarkEnd w:id="121"/>
    </w:p>
    <w:p>
      <w:pPr>
        <w:pStyle w:val="Normal"/>
        <w:spacing w:lineRule="auto" w:line="360"/>
        <w:jc w:val="both"/>
        <w:rPr>
          <w:sz w:val="24"/>
          <w:szCs w:val="24"/>
        </w:rPr>
      </w:pPr>
      <w:r>
        <w:rPr>
          <w:sz w:val="24"/>
          <w:szCs w:val="24"/>
        </w:rPr>
        <w:t xml:space="preserve">O rastreamento de contatos é uma medida de saúde pública que visa diminuir a propagação de doenças infectocontagiosas a partir da identificação de novas infecções resultantes da exposição a um caso conhecido. Dessa forma, é possível isolar novos casos e prevenir o surgimento de uma próxima geração de infecções a partir de um caso índice. </w:t>
      </w:r>
    </w:p>
    <w:p>
      <w:pPr>
        <w:pStyle w:val="Normal"/>
        <w:spacing w:lineRule="auto" w:line="360"/>
        <w:jc w:val="both"/>
        <w:rPr>
          <w:sz w:val="24"/>
          <w:szCs w:val="24"/>
        </w:rPr>
      </w:pPr>
      <w:r>
        <w:rPr>
          <w:sz w:val="24"/>
          <w:szCs w:val="24"/>
        </w:rPr>
      </w:r>
    </w:p>
    <w:p>
      <w:pPr>
        <w:pStyle w:val="Default"/>
        <w:numPr>
          <w:ilvl w:val="2"/>
          <w:numId w:val="8"/>
        </w:numPr>
        <w:spacing w:lineRule="auto" w:line="360"/>
        <w:jc w:val="both"/>
        <w:rPr>
          <w:b/>
          <w:b/>
          <w:szCs w:val="24"/>
        </w:rPr>
      </w:pPr>
      <w:r>
        <w:rPr>
          <w:b/>
          <w:szCs w:val="24"/>
        </w:rPr>
        <w:t>MONITORAMENTO</w:t>
      </w:r>
    </w:p>
    <w:p>
      <w:pPr>
        <w:pStyle w:val="Default"/>
        <w:spacing w:lineRule="auto" w:line="360"/>
        <w:jc w:val="both"/>
        <w:rPr>
          <w:szCs w:val="24"/>
        </w:rPr>
      </w:pPr>
      <w:r>
        <w:rPr>
          <w:szCs w:val="24"/>
        </w:rPr>
      </w:r>
      <w:bookmarkStart w:id="122" w:name="_Toc36295095"/>
      <w:bookmarkStart w:id="123" w:name="_Toc36294501"/>
      <w:bookmarkStart w:id="124" w:name="_Toc36292679"/>
      <w:bookmarkStart w:id="125" w:name="_Toc36288736"/>
      <w:bookmarkStart w:id="126" w:name="_Toc36295095"/>
      <w:bookmarkStart w:id="127" w:name="_Toc36294501"/>
      <w:bookmarkStart w:id="128" w:name="_Toc36292679"/>
      <w:bookmarkStart w:id="129" w:name="_Toc36288736"/>
      <w:bookmarkEnd w:id="126"/>
      <w:bookmarkEnd w:id="127"/>
      <w:bookmarkEnd w:id="128"/>
      <w:bookmarkEnd w:id="129"/>
    </w:p>
    <w:p>
      <w:pPr>
        <w:pStyle w:val="Default"/>
        <w:spacing w:lineRule="auto" w:line="360"/>
        <w:jc w:val="both"/>
        <w:rPr>
          <w:szCs w:val="24"/>
        </w:rPr>
      </w:pPr>
      <w:r>
        <w:rPr>
          <w:szCs w:val="24"/>
        </w:rPr>
        <w:t xml:space="preserve">O monitoramento contatos é uma estratégia que deve ser conduzida para todos os contatos próximos identificados de casos confirmados por qualquer um dos critérios (clínico, clínico-epidemiológico, clínico-imagem ou clínico-laboratorial) para Covid-19. </w:t>
      </w:r>
    </w:p>
    <w:p>
      <w:pPr>
        <w:pStyle w:val="Default"/>
        <w:spacing w:lineRule="auto" w:line="360"/>
        <w:jc w:val="both"/>
        <w:rPr>
          <w:szCs w:val="24"/>
        </w:rPr>
      </w:pPr>
      <w:r>
        <w:rPr>
          <w:szCs w:val="24"/>
        </w:rPr>
        <w:t xml:space="preserve">Uma vez identificados, os contatos devem ser monitorados diariamente quanto ao aparecimento de sinais e sintomas compatíveis da Covid-19 por um período de até 14 dias após a data do último contato com o caso confirmado para Covid-19, permanecendo em isolamento durante todo o período. </w:t>
      </w:r>
    </w:p>
    <w:p>
      <w:pPr>
        <w:pStyle w:val="Default"/>
        <w:spacing w:lineRule="auto" w:line="360"/>
        <w:jc w:val="both"/>
        <w:rPr>
          <w:szCs w:val="24"/>
        </w:rPr>
      </w:pPr>
      <w:r>
        <w:rPr>
          <w:szCs w:val="24"/>
        </w:rPr>
        <w:t xml:space="preserve">Os contatos que desenvolverem sinais ou sintomas sugestivos de Covid-19 (sintomáticos) durante o período de monitoramento, serão considerados como casos suspeitos de COVID-19, sendo orientados a procurar um serviço de saúde mais próximo, para avaliação clínica e realização de testagem em tempo oportuno. </w:t>
      </w:r>
      <w:r>
        <w:rPr>
          <w:b/>
          <w:szCs w:val="24"/>
        </w:rPr>
        <w:t xml:space="preserve">Deverá ser seguida as orientações para isolamento descritas no item 2 desta Nota Técnica “Orientações para isolamento”. </w:t>
      </w:r>
    </w:p>
    <w:p>
      <w:pPr>
        <w:pStyle w:val="Default"/>
        <w:spacing w:lineRule="auto" w:line="360"/>
        <w:jc w:val="both"/>
        <w:rPr>
          <w:szCs w:val="24"/>
        </w:rPr>
      </w:pPr>
      <w:r>
        <w:rPr>
          <w:szCs w:val="24"/>
        </w:rPr>
        <w:t xml:space="preserve">Caso durante o monitoramento se identifique que o indivíduo apresente sinais de agravamento, como dispneia ou dor torácica, deverá ser orientado a procurar imediatamente o serviço de saúde mais próximo, conforme fluxo estabelecido pelo território. </w:t>
      </w:r>
    </w:p>
    <w:p>
      <w:pPr>
        <w:pStyle w:val="Default"/>
        <w:spacing w:lineRule="auto" w:line="360"/>
        <w:jc w:val="both"/>
        <w:rPr>
          <w:szCs w:val="24"/>
        </w:rPr>
      </w:pPr>
      <w:r>
        <w:rPr>
          <w:szCs w:val="24"/>
        </w:rPr>
        <w:t xml:space="preserve">Se durante o monitoramento um caso assintomático tiver confirmação laboratorial para Covid-19 (resultado detectável pelo método RT-PCR ou teste rápido para detecção de antígeno para SARSCoV-2), deve-se manter o isolamento e monitoramento de sinais e sintomas, suspendendo-o após 10 dias da data de coleta da amostra, conforme descrito no item 2 desta Nota técnica “Orientações para isolamento”. </w:t>
      </w:r>
    </w:p>
    <w:p>
      <w:pPr>
        <w:pStyle w:val="Default"/>
        <w:spacing w:lineRule="auto" w:line="360"/>
        <w:jc w:val="both"/>
        <w:rPr>
          <w:szCs w:val="24"/>
        </w:rPr>
      </w:pPr>
      <w:r>
        <w:rPr>
          <w:szCs w:val="24"/>
        </w:rPr>
        <w:t xml:space="preserve">Para contatos próximos assintomáticos com resultado não detectável pelo método RT-PCR ou teste rápido para detecção de antígeno para SARS-CoV-2, o isolamento social pode ser suspenso, mantendo o automonitoramento de possíveis sinais e sintomas pelo período de até 14 dias do último contato. </w:t>
      </w:r>
    </w:p>
    <w:p>
      <w:pPr>
        <w:pStyle w:val="Default"/>
        <w:spacing w:lineRule="auto" w:line="360"/>
        <w:jc w:val="both"/>
        <w:rPr>
          <w:szCs w:val="24"/>
        </w:rPr>
      </w:pPr>
      <w:r>
        <w:rPr>
          <w:szCs w:val="24"/>
        </w:rPr>
        <w:t xml:space="preserve">OBSERVAÇÕES: </w:t>
      </w:r>
    </w:p>
    <w:p>
      <w:pPr>
        <w:pStyle w:val="Default"/>
        <w:spacing w:lineRule="auto" w:line="360" w:before="0" w:after="66"/>
        <w:jc w:val="both"/>
        <w:rPr>
          <w:szCs w:val="24"/>
        </w:rPr>
      </w:pPr>
      <w:r>
        <w:rPr>
          <w:szCs w:val="24"/>
        </w:rPr>
        <w:t xml:space="preserve">1. Os </w:t>
      </w:r>
      <w:r>
        <w:rPr>
          <w:b/>
          <w:szCs w:val="24"/>
        </w:rPr>
        <w:t xml:space="preserve">contatos sintomáticos </w:t>
      </w:r>
      <w:r>
        <w:rPr>
          <w:szCs w:val="24"/>
        </w:rPr>
        <w:t xml:space="preserve">devem ser considerados como casos suspeitos, devendo ser notificados no sistema de informação. Caso sejam confirmados, os seus contatos devem ser rastreados e monitorados; </w:t>
      </w:r>
    </w:p>
    <w:p>
      <w:pPr>
        <w:sectPr>
          <w:headerReference w:type="default" r:id="rId6"/>
          <w:footerReference w:type="default" r:id="rId7"/>
          <w:type w:val="nextPage"/>
          <w:pgSz w:w="11906" w:h="16838"/>
          <w:pgMar w:left="920" w:right="620" w:header="751" w:top="1320" w:footer="0" w:bottom="280" w:gutter="0"/>
          <w:pgNumType w:fmt="decimal"/>
          <w:formProt w:val="false"/>
          <w:textDirection w:val="lrTb"/>
          <w:docGrid w:type="default" w:linePitch="100" w:charSpace="4096"/>
        </w:sectPr>
        <w:pStyle w:val="Default"/>
        <w:spacing w:lineRule="auto" w:line="360"/>
        <w:jc w:val="both"/>
        <w:rPr/>
      </w:pPr>
      <w:r>
        <w:rPr>
          <w:szCs w:val="24"/>
        </w:rPr>
        <w:t xml:space="preserve">2. Os </w:t>
      </w:r>
      <w:r>
        <w:rPr>
          <w:b/>
          <w:szCs w:val="24"/>
        </w:rPr>
        <w:t xml:space="preserve">casos assintomáticos </w:t>
      </w:r>
      <w:r>
        <w:rPr>
          <w:szCs w:val="24"/>
        </w:rPr>
        <w:t>que venham a desenvolver sintomas durante o período de monitoramento, devem ser considerados casos suspeitos, devendo ser notificados no e-SUS VS, e encaminhados para atendimento</w:t>
      </w:r>
      <w:r>
        <w:rPr>
          <w:sz w:val="22"/>
        </w:rPr>
        <w:t xml:space="preserve"> e coleta de exames em tempo oportuno. </w:t>
      </w:r>
    </w:p>
    <w:p>
      <w:pPr>
        <w:pStyle w:val="Ttulo11"/>
        <w:numPr>
          <w:ilvl w:val="0"/>
          <w:numId w:val="8"/>
        </w:numPr>
        <w:rPr/>
      </w:pPr>
      <w:bookmarkStart w:id="130" w:name="__RefHeading___Toc9402_3312886480"/>
      <w:bookmarkStart w:id="131" w:name="_Toc36297147"/>
      <w:bookmarkEnd w:id="130"/>
      <w:r>
        <w:rPr/>
        <w:t>INTERNAÇÃO</w:t>
      </w:r>
      <w:bookmarkEnd w:id="131"/>
    </w:p>
    <w:p>
      <w:pPr>
        <w:pStyle w:val="Normal"/>
        <w:tabs>
          <w:tab w:val="clear" w:pos="720"/>
          <w:tab w:val="left" w:pos="4292" w:leader="none"/>
        </w:tabs>
        <w:spacing w:lineRule="auto" w:line="360" w:before="280" w:after="280"/>
        <w:jc w:val="both"/>
        <w:rPr/>
      </w:pPr>
      <w:r>
        <w:rPr>
          <w:sz w:val="24"/>
          <w:szCs w:val="24"/>
        </w:rPr>
        <w:t xml:space="preserve">Os pacientes que necessitarem de internação serão encaminhados do CAC para o hospital Municipal São Gabriel e este avaliara se necessário encaminhar para Hospital Silvio Avidus. </w:t>
      </w:r>
    </w:p>
    <w:p>
      <w:pPr>
        <w:pStyle w:val="Ttulo11"/>
        <w:numPr>
          <w:ilvl w:val="0"/>
          <w:numId w:val="8"/>
        </w:numPr>
        <w:rPr/>
      </w:pPr>
      <w:bookmarkStart w:id="132" w:name="__RefHeading___Toc9404_3312886480"/>
      <w:bookmarkStart w:id="133" w:name="_Toc36297148"/>
      <w:bookmarkEnd w:id="132"/>
      <w:r>
        <w:rPr/>
        <w:t>ROTINA: PRECAUÇÃO DURANTE O CONTATO E PRECAUÇÃO AÉREA</w:t>
      </w:r>
      <w:bookmarkEnd w:id="133"/>
    </w:p>
    <w:p>
      <w:pPr>
        <w:pStyle w:val="Ttulo21"/>
        <w:numPr>
          <w:ilvl w:val="1"/>
          <w:numId w:val="8"/>
        </w:numPr>
        <w:rPr/>
      </w:pPr>
      <w:bookmarkStart w:id="134" w:name="__RefHeading___Toc9406_3312886480"/>
      <w:bookmarkStart w:id="135" w:name="_Toc36297149"/>
      <w:bookmarkEnd w:id="134"/>
      <w:r>
        <w:rPr/>
        <w:t>Profissionais de Saúde</w:t>
      </w:r>
      <w:bookmarkEnd w:id="135"/>
    </w:p>
    <w:p>
      <w:pPr>
        <w:pStyle w:val="Normal"/>
        <w:tabs>
          <w:tab w:val="clear" w:pos="720"/>
          <w:tab w:val="left" w:pos="4292" w:leader="none"/>
        </w:tabs>
        <w:spacing w:lineRule="auto" w:line="360" w:before="280" w:after="280"/>
        <w:jc w:val="both"/>
        <w:rPr>
          <w:sz w:val="24"/>
          <w:szCs w:val="24"/>
        </w:rPr>
      </w:pPr>
      <w:r>
        <w:rPr>
          <w:sz w:val="24"/>
          <w:szCs w:val="24"/>
        </w:rPr>
        <w:t xml:space="preserve">• </w:t>
      </w:r>
      <w:r>
        <w:rPr>
          <w:sz w:val="24"/>
          <w:szCs w:val="24"/>
        </w:rPr>
        <w:t xml:space="preserve">Obrigatório uso de avental descartável, luvas e máscara N95. </w:t>
      </w:r>
    </w:p>
    <w:p>
      <w:pPr>
        <w:pStyle w:val="Ttulo31"/>
        <w:numPr>
          <w:ilvl w:val="2"/>
          <w:numId w:val="8"/>
        </w:numPr>
        <w:rPr>
          <w:b/>
          <w:b/>
        </w:rPr>
      </w:pPr>
      <w:bookmarkStart w:id="136" w:name="__RefHeading___Toc9408_3312886480"/>
      <w:bookmarkStart w:id="137" w:name="_Toc36297150"/>
      <w:bookmarkEnd w:id="136"/>
      <w:r>
        <w:rPr>
          <w:b/>
        </w:rPr>
        <w:t>PROTOLOCO PARA USO DE MÁSCARA:</w:t>
      </w:r>
      <w:bookmarkEnd w:id="137"/>
    </w:p>
    <w:p>
      <w:pPr>
        <w:pStyle w:val="Normal"/>
        <w:tabs>
          <w:tab w:val="clear" w:pos="720"/>
          <w:tab w:val="left" w:pos="4292" w:leader="none"/>
        </w:tabs>
        <w:spacing w:lineRule="auto" w:line="360" w:before="280" w:after="280"/>
        <w:jc w:val="both"/>
        <w:rPr/>
      </w:pPr>
      <w:r>
        <w:rPr>
          <w:sz w:val="24"/>
          <w:szCs w:val="24"/>
          <w:u w:val="single"/>
        </w:rPr>
        <w:t>Máscara Cirúrgica:</w:t>
      </w:r>
      <w:r>
        <w:rPr>
          <w:sz w:val="24"/>
          <w:szCs w:val="24"/>
        </w:rPr>
        <w:t xml:space="preserve">barreira de uso individual que cobre o nariz e a boca, indicada para: a) proteger o Trabalhador de Saúde de infecções por inalação de gotículas transmitidas à curta distância e projeção de sangue ou outros fluidos corpóreos que possam atingir as vias respiratórias do Trabalhador de Saúde; b) minimizar a contaminação do ambiente com secreções respiratórias geradas pelo próprio Trabalhador de Saúde. </w:t>
      </w:r>
    </w:p>
    <w:p>
      <w:pPr>
        <w:pStyle w:val="Normal"/>
        <w:tabs>
          <w:tab w:val="clear" w:pos="720"/>
          <w:tab w:val="left" w:pos="4292" w:leader="none"/>
        </w:tabs>
        <w:spacing w:lineRule="auto" w:line="360" w:before="280" w:after="280"/>
        <w:jc w:val="both"/>
        <w:rPr/>
      </w:pPr>
      <w:r>
        <w:rPr>
          <w:sz w:val="24"/>
          <w:szCs w:val="24"/>
        </w:rPr>
        <w:t xml:space="preserve">A máscara cirúrgica deve ser utilizada para evitar a contaminação da boca e nariz do profissional por gotículas respiratórias, quando o mesmo atuar a uma distância inferior a 1 (um) metro do paciente suspeito ou confirmado de infecção pelo novo coronavírus (SARS-CoV-2019): </w:t>
      </w:r>
    </w:p>
    <w:p>
      <w:pPr>
        <w:pStyle w:val="Normal"/>
        <w:tabs>
          <w:tab w:val="clear" w:pos="720"/>
          <w:tab w:val="left" w:pos="4292" w:leader="none"/>
        </w:tabs>
        <w:spacing w:lineRule="auto" w:line="360" w:before="280" w:after="280"/>
        <w:ind w:firstLine="567"/>
        <w:jc w:val="both"/>
        <w:rPr>
          <w:sz w:val="24"/>
          <w:szCs w:val="24"/>
        </w:rPr>
      </w:pPr>
      <w:r>
        <w:rPr>
          <w:sz w:val="24"/>
          <w:szCs w:val="24"/>
        </w:rPr>
        <w:t xml:space="preserve">• </w:t>
      </w:r>
      <w:r>
        <w:rPr>
          <w:sz w:val="24"/>
          <w:szCs w:val="24"/>
        </w:rPr>
        <w:t xml:space="preserve">Coloque a máscara cuidadosamente para cobrir a boca e nariz e amarre com segurança para minimizar os espaços entre a face e a máscara; </w:t>
      </w:r>
    </w:p>
    <w:p>
      <w:pPr>
        <w:pStyle w:val="Normal"/>
        <w:tabs>
          <w:tab w:val="clear" w:pos="720"/>
          <w:tab w:val="left" w:pos="4292" w:leader="none"/>
        </w:tabs>
        <w:spacing w:lineRule="auto" w:line="360" w:before="280" w:after="280"/>
        <w:ind w:firstLine="567"/>
        <w:jc w:val="both"/>
        <w:rPr>
          <w:sz w:val="24"/>
          <w:szCs w:val="24"/>
        </w:rPr>
      </w:pPr>
      <w:r>
        <w:rPr>
          <w:sz w:val="24"/>
          <w:szCs w:val="24"/>
        </w:rPr>
        <w:t xml:space="preserve">• </w:t>
      </w:r>
      <w:r>
        <w:rPr>
          <w:sz w:val="24"/>
          <w:szCs w:val="24"/>
        </w:rPr>
        <w:t xml:space="preserve">Enquanto estiver em uso, evite tocar na máscara; </w:t>
      </w:r>
    </w:p>
    <w:p>
      <w:pPr>
        <w:pStyle w:val="Normal"/>
        <w:tabs>
          <w:tab w:val="clear" w:pos="720"/>
          <w:tab w:val="left" w:pos="4292" w:leader="none"/>
        </w:tabs>
        <w:spacing w:lineRule="auto" w:line="360" w:before="280" w:after="280"/>
        <w:ind w:firstLine="567"/>
        <w:jc w:val="both"/>
        <w:rPr>
          <w:sz w:val="24"/>
          <w:szCs w:val="24"/>
        </w:rPr>
      </w:pPr>
      <w:r>
        <w:rPr>
          <w:sz w:val="24"/>
          <w:szCs w:val="24"/>
        </w:rPr>
        <w:t xml:space="preserve">• </w:t>
      </w:r>
      <w:r>
        <w:rPr>
          <w:sz w:val="24"/>
          <w:szCs w:val="24"/>
        </w:rPr>
        <w:t xml:space="preserve">Remova a máscara usando a técnica apropriada (ou seja, não toque na frente, mas remova sempre por trás); </w:t>
      </w:r>
    </w:p>
    <w:p>
      <w:pPr>
        <w:pStyle w:val="Normal"/>
        <w:tabs>
          <w:tab w:val="clear" w:pos="720"/>
          <w:tab w:val="left" w:pos="4292" w:leader="none"/>
        </w:tabs>
        <w:spacing w:lineRule="auto" w:line="360" w:before="280" w:after="280"/>
        <w:ind w:firstLine="567"/>
        <w:jc w:val="both"/>
        <w:rPr>
          <w:sz w:val="24"/>
          <w:szCs w:val="24"/>
        </w:rPr>
      </w:pPr>
      <w:r>
        <w:rPr>
          <w:sz w:val="24"/>
          <w:szCs w:val="24"/>
        </w:rPr>
        <w:t xml:space="preserve">• </w:t>
      </w:r>
      <w:r>
        <w:rPr>
          <w:sz w:val="24"/>
          <w:szCs w:val="24"/>
        </w:rPr>
        <w:t xml:space="preserve">Após a remoção ou sempre que tocar inadvertidamente em uma máscara usada, deve-se realizar a higiene das mãos; </w:t>
      </w:r>
    </w:p>
    <w:p>
      <w:pPr>
        <w:pStyle w:val="Normal"/>
        <w:tabs>
          <w:tab w:val="clear" w:pos="720"/>
          <w:tab w:val="left" w:pos="4292" w:leader="none"/>
        </w:tabs>
        <w:spacing w:lineRule="auto" w:line="360" w:before="280" w:after="280"/>
        <w:ind w:firstLine="567"/>
        <w:jc w:val="both"/>
        <w:rPr>
          <w:sz w:val="24"/>
          <w:szCs w:val="24"/>
        </w:rPr>
      </w:pPr>
      <w:r>
        <w:rPr>
          <w:sz w:val="24"/>
          <w:szCs w:val="24"/>
        </w:rPr>
        <w:t xml:space="preserve">• </w:t>
      </w:r>
      <w:r>
        <w:rPr>
          <w:sz w:val="24"/>
          <w:szCs w:val="24"/>
        </w:rPr>
        <w:t xml:space="preserve">Substitua as máscaras usadas por uma nova máscara limpa e seca assim que esta tornar-se úmida; </w:t>
      </w:r>
    </w:p>
    <w:p>
      <w:pPr>
        <w:pStyle w:val="Normal"/>
        <w:tabs>
          <w:tab w:val="clear" w:pos="720"/>
          <w:tab w:val="left" w:pos="4292" w:leader="none"/>
        </w:tabs>
        <w:spacing w:lineRule="auto" w:line="360" w:before="280" w:after="280"/>
        <w:ind w:firstLine="567"/>
        <w:jc w:val="both"/>
        <w:rPr>
          <w:sz w:val="24"/>
          <w:szCs w:val="24"/>
        </w:rPr>
      </w:pPr>
      <w:r>
        <w:rPr>
          <w:sz w:val="24"/>
          <w:szCs w:val="24"/>
        </w:rPr>
        <w:t xml:space="preserve">• </w:t>
      </w:r>
      <w:r>
        <w:rPr>
          <w:sz w:val="24"/>
          <w:szCs w:val="24"/>
        </w:rPr>
        <w:t>Não reutilize máscaras descartáveis.</w:t>
      </w:r>
    </w:p>
    <w:p>
      <w:pPr>
        <w:pStyle w:val="Normal"/>
        <w:tabs>
          <w:tab w:val="clear" w:pos="720"/>
          <w:tab w:val="left" w:pos="4292" w:leader="none"/>
        </w:tabs>
        <w:spacing w:lineRule="auto" w:line="360" w:before="280" w:after="280"/>
        <w:jc w:val="both"/>
        <w:rPr/>
      </w:pPr>
      <w:r>
        <w:rPr>
          <w:sz w:val="24"/>
          <w:szCs w:val="24"/>
          <w:u w:val="single"/>
        </w:rPr>
        <w:t>PFF2:</w:t>
      </w:r>
      <w:r>
        <w:rPr>
          <w:sz w:val="24"/>
          <w:szCs w:val="24"/>
        </w:rPr>
        <w:t>Equipamento de Proteção Respiratória certificado no Brasil, que cobre a boca e o nariz, proporciona uma vedação adequada sobre a face do usuário, possui filtro com eficiência mínima de 94% testada com aerossol de NaCl. É equivalente à N95. A PFF2 pode ser reutilizada pelo mesmo usuário enquanto permanecer em boas condições de uso (com vedação aceitável e tirantes elásticos íntegros) e não estiver suja ou contaminada por fluidos corpóreos. A máscara PFF2 é considerada semi-descartável por permitir o seu uso por mais de uma ocasião, mas deve ser individualizada.  Pode ser guardada, para um próximo uso. Para a guarda, acondicione a sua máscara em um saco plástico que tenha sido previamente furado. Sacos plásticos sem furos devem ser abolidos, pois podem permitir a umidade da máscara, funcionando como meio de proliferação de microrganismos como os fungos.</w:t>
      </w:r>
    </w:p>
    <w:p>
      <w:pPr>
        <w:pStyle w:val="Normal"/>
        <w:tabs>
          <w:tab w:val="clear" w:pos="720"/>
          <w:tab w:val="left" w:pos="4292" w:leader="none"/>
        </w:tabs>
        <w:spacing w:lineRule="auto" w:line="360" w:before="280" w:after="280"/>
        <w:jc w:val="both"/>
        <w:rPr>
          <w:sz w:val="24"/>
          <w:szCs w:val="24"/>
        </w:rPr>
      </w:pPr>
      <w:r>
        <w:rPr>
          <w:sz w:val="24"/>
          <w:szCs w:val="24"/>
        </w:rPr>
        <w:t xml:space="preserve">Identifique a sua máscara com o seu nome e data (escreva no fio elástico, nunca na máscara) e a proteja mantendo a sua forma para que o filtro biológico não seja danificado. </w:t>
      </w:r>
    </w:p>
    <w:p>
      <w:pPr>
        <w:pStyle w:val="Normal"/>
        <w:tabs>
          <w:tab w:val="clear" w:pos="720"/>
          <w:tab w:val="left" w:pos="4292" w:leader="none"/>
        </w:tabs>
        <w:spacing w:lineRule="auto" w:line="360" w:before="280" w:after="280"/>
        <w:jc w:val="both"/>
        <w:rPr>
          <w:sz w:val="24"/>
          <w:szCs w:val="24"/>
        </w:rPr>
      </w:pPr>
      <w:r>
        <w:rPr>
          <w:sz w:val="24"/>
          <w:szCs w:val="24"/>
        </w:rPr>
        <w:t>A máscara não deve ser dobrada ou amassada, pois isso irá comprometer a filtração da mesma</w:t>
      </w:r>
    </w:p>
    <w:p>
      <w:pPr>
        <w:pStyle w:val="Normal"/>
        <w:tabs>
          <w:tab w:val="clear" w:pos="720"/>
          <w:tab w:val="left" w:pos="4292" w:leader="none"/>
        </w:tabs>
        <w:spacing w:lineRule="auto" w:line="360" w:before="280" w:after="280"/>
        <w:jc w:val="both"/>
        <w:rPr/>
      </w:pPr>
      <w:r>
        <w:rPr>
          <w:sz w:val="24"/>
          <w:szCs w:val="24"/>
          <w:u w:val="single"/>
        </w:rPr>
        <w:t>Máscara N95 (N95):</w:t>
      </w:r>
      <w:r>
        <w:rPr>
          <w:sz w:val="24"/>
          <w:szCs w:val="24"/>
        </w:rPr>
        <w:t>Equipamento de Proteção Respiratória purificador de ar certificado nos EUA, que possui eficiência de filtração de 95%, testada com aerossol de NaCl. No Brasil, é equivalente à PFF2 ou ao Equipamento de Proteção Respiratória do tipo peça semifacial com filtro P2.</w:t>
      </w:r>
    </w:p>
    <w:p>
      <w:pPr>
        <w:pStyle w:val="Ttulo31"/>
        <w:numPr>
          <w:ilvl w:val="2"/>
          <w:numId w:val="8"/>
        </w:numPr>
        <w:rPr>
          <w:b/>
          <w:b/>
        </w:rPr>
      </w:pPr>
      <w:bookmarkStart w:id="138" w:name="__RefHeading___Toc9410_3312886480"/>
      <w:bookmarkStart w:id="139" w:name="_Toc36297151"/>
      <w:bookmarkEnd w:id="138"/>
      <w:r>
        <w:rPr>
          <w:b/>
        </w:rPr>
        <w:t>CUIDADOS COM AS MÁSCARAS:</w:t>
      </w:r>
      <w:bookmarkEnd w:id="139"/>
    </w:p>
    <w:p>
      <w:pPr>
        <w:pStyle w:val="Normal"/>
        <w:tabs>
          <w:tab w:val="clear" w:pos="720"/>
          <w:tab w:val="left" w:pos="4292" w:leader="none"/>
        </w:tabs>
        <w:spacing w:lineRule="auto" w:line="360" w:before="280" w:after="280"/>
        <w:jc w:val="both"/>
        <w:rPr>
          <w:sz w:val="24"/>
          <w:szCs w:val="24"/>
        </w:rPr>
      </w:pPr>
      <w:r>
        <w:rPr>
          <w:sz w:val="24"/>
          <w:szCs w:val="24"/>
        </w:rPr>
        <w:t>Antes de colocar e retirar as máscaras, realizar a higiene das mãos.</w:t>
      </w:r>
    </w:p>
    <w:p>
      <w:pPr>
        <w:pStyle w:val="Normal"/>
        <w:tabs>
          <w:tab w:val="clear" w:pos="720"/>
          <w:tab w:val="left" w:pos="4292" w:leader="none"/>
        </w:tabs>
        <w:spacing w:lineRule="auto" w:line="360" w:before="280" w:after="280"/>
        <w:jc w:val="both"/>
        <w:rPr>
          <w:sz w:val="24"/>
          <w:szCs w:val="24"/>
        </w:rPr>
      </w:pPr>
      <w:r>
        <w:rPr>
          <w:sz w:val="24"/>
          <w:szCs w:val="24"/>
        </w:rPr>
        <w:t>A máscara N95 somente será utilizada para coleta de material para exame de pacientes com suspeita de coronavírus.</w:t>
      </w:r>
    </w:p>
    <w:p>
      <w:pPr>
        <w:pStyle w:val="Ttulo41"/>
        <w:numPr>
          <w:ilvl w:val="3"/>
          <w:numId w:val="8"/>
        </w:numPr>
        <w:rPr>
          <w:b/>
          <w:b/>
        </w:rPr>
      </w:pPr>
      <w:r>
        <w:rPr>
          <w:b/>
        </w:rPr>
        <w:t xml:space="preserve">Aos pacientes </w:t>
      </w:r>
    </w:p>
    <w:p>
      <w:pPr>
        <w:pStyle w:val="Normal"/>
        <w:tabs>
          <w:tab w:val="clear" w:pos="720"/>
          <w:tab w:val="left" w:pos="4292" w:leader="none"/>
        </w:tabs>
        <w:spacing w:lineRule="auto" w:line="360" w:before="280" w:after="280"/>
        <w:ind w:firstLine="567"/>
        <w:jc w:val="both"/>
        <w:rPr>
          <w:sz w:val="24"/>
          <w:szCs w:val="24"/>
        </w:rPr>
      </w:pPr>
      <w:r>
        <w:rPr>
          <w:sz w:val="24"/>
          <w:szCs w:val="24"/>
        </w:rPr>
        <w:t xml:space="preserve">• </w:t>
      </w:r>
      <w:r>
        <w:rPr>
          <w:sz w:val="24"/>
          <w:szCs w:val="24"/>
        </w:rPr>
        <w:t>Oferecer máscaras cirúrgicas caso algum paciente esteja sem mascara com sintomas respiratórios ao entrarem no CAC. Não é necessário que a pessoa com sintoma respiratório tenha histórico de viagem ou suspeita de Covid-19 para já colocar a máscara cirúrgica;</w:t>
      </w:r>
    </w:p>
    <w:p>
      <w:pPr>
        <w:pStyle w:val="Normal"/>
        <w:tabs>
          <w:tab w:val="clear" w:pos="720"/>
          <w:tab w:val="left" w:pos="4292" w:leader="none"/>
        </w:tabs>
        <w:spacing w:lineRule="auto" w:line="360" w:before="280" w:after="280"/>
        <w:ind w:firstLine="567"/>
        <w:jc w:val="both"/>
        <w:rPr>
          <w:sz w:val="24"/>
          <w:szCs w:val="24"/>
        </w:rPr>
      </w:pPr>
      <w:r>
        <w:rPr>
          <w:sz w:val="24"/>
          <w:szCs w:val="24"/>
        </w:rPr>
        <w:t xml:space="preserve"> • </w:t>
      </w:r>
      <w:r>
        <w:rPr>
          <w:sz w:val="24"/>
          <w:szCs w:val="24"/>
        </w:rPr>
        <w:t>Orientar uso correto da máscara (cobrir boca e nariz).</w:t>
      </w:r>
    </w:p>
    <w:p>
      <w:pPr>
        <w:pStyle w:val="Normal"/>
        <w:tabs>
          <w:tab w:val="clear" w:pos="720"/>
          <w:tab w:val="left" w:pos="4292" w:leader="none"/>
        </w:tabs>
        <w:spacing w:lineRule="auto" w:line="360" w:before="280" w:after="280"/>
        <w:ind w:firstLine="567"/>
        <w:jc w:val="both"/>
        <w:rPr>
          <w:sz w:val="24"/>
          <w:szCs w:val="24"/>
        </w:rPr>
      </w:pPr>
      <w:r>
        <w:rPr>
          <w:sz w:val="24"/>
          <w:szCs w:val="24"/>
        </w:rPr>
        <w:t xml:space="preserve"> • </w:t>
      </w:r>
      <w:r>
        <w:rPr>
          <w:sz w:val="24"/>
          <w:szCs w:val="24"/>
        </w:rPr>
        <w:t>Para casos confirmados do Covid-19 em isolamento domiciliar.</w:t>
      </w:r>
    </w:p>
    <w:p>
      <w:pPr>
        <w:pStyle w:val="Normal"/>
        <w:tabs>
          <w:tab w:val="clear" w:pos="720"/>
          <w:tab w:val="left" w:pos="4292" w:leader="none"/>
        </w:tabs>
        <w:spacing w:lineRule="auto" w:line="360" w:before="280" w:after="280"/>
        <w:jc w:val="both"/>
        <w:rPr>
          <w:sz w:val="24"/>
          <w:szCs w:val="24"/>
        </w:rPr>
      </w:pPr>
      <w:r>
        <w:rPr>
          <w:sz w:val="24"/>
          <w:szCs w:val="24"/>
        </w:rPr>
        <w:t xml:space="preserve">Pacientes Durante o Transporte </w:t>
      </w:r>
    </w:p>
    <w:p>
      <w:pPr>
        <w:pStyle w:val="Normal"/>
        <w:tabs>
          <w:tab w:val="clear" w:pos="720"/>
          <w:tab w:val="left" w:pos="4292" w:leader="none"/>
        </w:tabs>
        <w:spacing w:lineRule="auto" w:line="360" w:before="280" w:after="280"/>
        <w:ind w:firstLine="567"/>
        <w:jc w:val="both"/>
        <w:rPr>
          <w:sz w:val="24"/>
          <w:szCs w:val="24"/>
        </w:rPr>
      </w:pPr>
      <w:r>
        <w:rPr>
          <w:sz w:val="24"/>
          <w:szCs w:val="24"/>
        </w:rPr>
        <w:t xml:space="preserve">• </w:t>
      </w:r>
      <w:r>
        <w:rPr>
          <w:sz w:val="24"/>
          <w:szCs w:val="24"/>
        </w:rPr>
        <w:t xml:space="preserve">Limite o transporte ao estritamente necessário. </w:t>
      </w:r>
    </w:p>
    <w:p>
      <w:pPr>
        <w:pStyle w:val="Normal"/>
        <w:tabs>
          <w:tab w:val="clear" w:pos="720"/>
          <w:tab w:val="left" w:pos="4292" w:leader="none"/>
        </w:tabs>
        <w:spacing w:lineRule="auto" w:line="360" w:before="280" w:after="280"/>
        <w:ind w:firstLine="567"/>
        <w:jc w:val="both"/>
        <w:rPr>
          <w:sz w:val="24"/>
          <w:szCs w:val="24"/>
        </w:rPr>
      </w:pPr>
      <w:r>
        <w:rPr>
          <w:sz w:val="24"/>
          <w:szCs w:val="24"/>
        </w:rPr>
        <w:t xml:space="preserve">• </w:t>
      </w:r>
      <w:r>
        <w:rPr>
          <w:sz w:val="24"/>
          <w:szCs w:val="24"/>
        </w:rPr>
        <w:t xml:space="preserve">Notificar o setor que irá receber o paciente e também o serviço de transporte interno que o paciente está em precaução. </w:t>
      </w:r>
    </w:p>
    <w:p>
      <w:pPr>
        <w:pStyle w:val="Normal"/>
        <w:tabs>
          <w:tab w:val="clear" w:pos="720"/>
          <w:tab w:val="left" w:pos="4292" w:leader="none"/>
        </w:tabs>
        <w:spacing w:lineRule="auto" w:line="360" w:before="280" w:after="280"/>
        <w:ind w:firstLine="567"/>
        <w:jc w:val="both"/>
        <w:rPr>
          <w:sz w:val="24"/>
          <w:szCs w:val="24"/>
        </w:rPr>
      </w:pPr>
      <w:r>
        <w:rPr>
          <w:sz w:val="24"/>
          <w:szCs w:val="24"/>
        </w:rPr>
        <w:t xml:space="preserve">• </w:t>
      </w:r>
      <w:r>
        <w:rPr>
          <w:sz w:val="24"/>
          <w:szCs w:val="24"/>
        </w:rPr>
        <w:t xml:space="preserve">Manter o paciente isolado precocemente pacientes suspeitos durante o transporte; </w:t>
      </w:r>
    </w:p>
    <w:p>
      <w:pPr>
        <w:pStyle w:val="Normal"/>
        <w:tabs>
          <w:tab w:val="clear" w:pos="720"/>
          <w:tab w:val="left" w:pos="4292" w:leader="none"/>
        </w:tabs>
        <w:spacing w:lineRule="auto" w:line="360" w:before="280" w:after="280"/>
        <w:ind w:firstLine="567"/>
        <w:jc w:val="both"/>
        <w:rPr>
          <w:sz w:val="24"/>
          <w:szCs w:val="24"/>
        </w:rPr>
      </w:pPr>
      <w:r>
        <w:rPr>
          <w:sz w:val="24"/>
          <w:szCs w:val="24"/>
        </w:rPr>
        <w:t xml:space="preserve">• </w:t>
      </w:r>
      <w:r>
        <w:rPr>
          <w:sz w:val="24"/>
          <w:szCs w:val="24"/>
        </w:rPr>
        <w:t xml:space="preserve">Os pacientes suspeitos devem utilizar máscara cirúrgica desde o momento em que forem identificados na triagem até sua chegada ao local de isolamento, que deve ocorrer o mais rápido possível; </w:t>
      </w:r>
    </w:p>
    <w:p>
      <w:pPr>
        <w:pStyle w:val="Normal"/>
        <w:tabs>
          <w:tab w:val="clear" w:pos="720"/>
          <w:tab w:val="left" w:pos="4292" w:leader="none"/>
        </w:tabs>
        <w:spacing w:lineRule="auto" w:line="360" w:before="280" w:after="280"/>
        <w:ind w:firstLine="567"/>
        <w:jc w:val="both"/>
        <w:rPr>
          <w:sz w:val="24"/>
          <w:szCs w:val="24"/>
        </w:rPr>
      </w:pPr>
      <w:r>
        <w:rPr>
          <w:sz w:val="24"/>
          <w:szCs w:val="24"/>
        </w:rPr>
        <w:t xml:space="preserve">• </w:t>
      </w:r>
      <w:r>
        <w:rPr>
          <w:sz w:val="24"/>
          <w:szCs w:val="24"/>
        </w:rPr>
        <w:t>Caso o paciente esteja impossibilitado de usar máscara cirúrgica (IOT/máscara Venturi), o profissional deverá utilizar máscara N95 durante o transporte.</w:t>
      </w:r>
    </w:p>
    <w:p>
      <w:pPr>
        <w:pStyle w:val="Normal"/>
        <w:tabs>
          <w:tab w:val="clear" w:pos="720"/>
          <w:tab w:val="left" w:pos="4292" w:leader="none"/>
        </w:tabs>
        <w:spacing w:lineRule="auto" w:line="360" w:before="280" w:after="280"/>
        <w:ind w:firstLine="567"/>
        <w:jc w:val="both"/>
        <w:rPr>
          <w:sz w:val="24"/>
          <w:szCs w:val="24"/>
        </w:rPr>
      </w:pPr>
      <w:r>
        <w:rPr>
          <w:sz w:val="24"/>
          <w:szCs w:val="24"/>
        </w:rPr>
        <w:t xml:space="preserve">• </w:t>
      </w:r>
      <w:r>
        <w:rPr>
          <w:sz w:val="24"/>
          <w:szCs w:val="24"/>
        </w:rPr>
        <w:t xml:space="preserve">Qualquer pessoa que entrar em contato com o caso suspeito deve utilizar EPI (preferencial máscara n95, nas exposições por um tempo mais prolongado e procedimentos que gerem aerolização); </w:t>
      </w:r>
    </w:p>
    <w:p>
      <w:pPr>
        <w:pStyle w:val="Normal"/>
        <w:tabs>
          <w:tab w:val="clear" w:pos="720"/>
          <w:tab w:val="left" w:pos="4292" w:leader="none"/>
        </w:tabs>
        <w:spacing w:lineRule="auto" w:line="360" w:before="280" w:after="280"/>
        <w:ind w:firstLine="567"/>
        <w:jc w:val="both"/>
        <w:rPr>
          <w:sz w:val="24"/>
          <w:szCs w:val="24"/>
        </w:rPr>
      </w:pPr>
      <w:r>
        <w:rPr>
          <w:sz w:val="24"/>
          <w:szCs w:val="24"/>
        </w:rPr>
        <w:t xml:space="preserve">• </w:t>
      </w:r>
      <w:r>
        <w:rPr>
          <w:sz w:val="24"/>
          <w:szCs w:val="24"/>
        </w:rPr>
        <w:t xml:space="preserve">Eventualmente máscara cirúrgica em exposições eventuais de baixo risco; (protetor ocular ou protetor de face; luvas; capote/avental); </w:t>
      </w:r>
    </w:p>
    <w:p>
      <w:pPr>
        <w:pStyle w:val="Normal"/>
        <w:tabs>
          <w:tab w:val="clear" w:pos="720"/>
          <w:tab w:val="left" w:pos="4292" w:leader="none"/>
        </w:tabs>
        <w:spacing w:lineRule="auto" w:line="360" w:before="280" w:after="280"/>
        <w:ind w:firstLine="567"/>
        <w:jc w:val="both"/>
        <w:rPr>
          <w:sz w:val="24"/>
          <w:szCs w:val="24"/>
        </w:rPr>
      </w:pPr>
      <w:r>
        <w:rPr>
          <w:sz w:val="24"/>
          <w:szCs w:val="24"/>
        </w:rPr>
        <w:t xml:space="preserve">• </w:t>
      </w:r>
      <w:r>
        <w:rPr>
          <w:sz w:val="24"/>
          <w:szCs w:val="24"/>
        </w:rPr>
        <w:t xml:space="preserve">Realizar higiene de mãos respeitando os cinco momentos de higienização; </w:t>
      </w:r>
    </w:p>
    <w:p>
      <w:pPr>
        <w:pStyle w:val="Normal"/>
        <w:tabs>
          <w:tab w:val="clear" w:pos="720"/>
          <w:tab w:val="left" w:pos="4292" w:leader="none"/>
        </w:tabs>
        <w:spacing w:lineRule="auto" w:line="360" w:before="280" w:after="280"/>
        <w:ind w:firstLine="567"/>
        <w:jc w:val="both"/>
        <w:rPr>
          <w:sz w:val="24"/>
          <w:szCs w:val="24"/>
        </w:rPr>
      </w:pPr>
      <w:r>
        <w:rPr>
          <w:sz w:val="24"/>
          <w:szCs w:val="24"/>
        </w:rPr>
        <w:t xml:space="preserve">• </w:t>
      </w:r>
      <w:r>
        <w:rPr>
          <w:sz w:val="24"/>
          <w:szCs w:val="24"/>
        </w:rPr>
        <w:t xml:space="preserve">Orientar possíveis acompanhantes quanto à importância da higienização das mãos; </w:t>
      </w:r>
    </w:p>
    <w:p>
      <w:pPr>
        <w:pStyle w:val="Normal"/>
        <w:tabs>
          <w:tab w:val="clear" w:pos="720"/>
          <w:tab w:val="left" w:pos="4292" w:leader="none"/>
        </w:tabs>
        <w:spacing w:lineRule="auto" w:line="360" w:before="280" w:after="280"/>
        <w:ind w:firstLine="567"/>
        <w:jc w:val="both"/>
        <w:rPr>
          <w:sz w:val="24"/>
          <w:szCs w:val="24"/>
        </w:rPr>
      </w:pPr>
      <w:r>
        <w:rPr>
          <w:sz w:val="24"/>
          <w:szCs w:val="24"/>
        </w:rPr>
        <w:t xml:space="preserve">• </w:t>
      </w:r>
      <w:r>
        <w:rPr>
          <w:sz w:val="24"/>
          <w:szCs w:val="24"/>
        </w:rPr>
        <w:t>A provisão de todos os insumos como sabão líquido, álcool gel, EPI devem ser reforçados pela instituição, bem como sanitizantes para o ambiente.</w:t>
      </w:r>
    </w:p>
    <w:p>
      <w:pPr>
        <w:pStyle w:val="Ttulo21"/>
        <w:numPr>
          <w:ilvl w:val="1"/>
          <w:numId w:val="8"/>
        </w:numPr>
        <w:rPr/>
      </w:pPr>
      <w:bookmarkStart w:id="140" w:name="__RefHeading___Toc9412_3312886480"/>
      <w:bookmarkStart w:id="141" w:name="_Toc36297153"/>
      <w:bookmarkEnd w:id="140"/>
      <w:r>
        <w:rPr/>
        <w:t>Medidas De Prevenção e Controle</w:t>
      </w:r>
      <w:bookmarkEnd w:id="141"/>
    </w:p>
    <w:p>
      <w:pPr>
        <w:pStyle w:val="Normal"/>
        <w:tabs>
          <w:tab w:val="clear" w:pos="720"/>
          <w:tab w:val="left" w:pos="4292" w:leader="none"/>
        </w:tabs>
        <w:spacing w:lineRule="auto" w:line="360" w:before="280" w:after="280"/>
        <w:jc w:val="both"/>
        <w:rPr>
          <w:b/>
          <w:b/>
        </w:rPr>
      </w:pPr>
      <w:bookmarkStart w:id="142" w:name="_Toc36297154"/>
      <w:r>
        <w:rPr>
          <w:rStyle w:val="Ttulo3Char"/>
          <w:b/>
        </w:rPr>
        <w:t>5.2.1.</w:t>
      </w:r>
      <w:bookmarkEnd w:id="142"/>
      <w:r>
        <w:rPr>
          <w:b/>
          <w:sz w:val="24"/>
          <w:szCs w:val="24"/>
        </w:rPr>
        <w:t xml:space="preserve"> PRECAUÇÕES PADRÕES </w:t>
      </w:r>
    </w:p>
    <w:p>
      <w:pPr>
        <w:pStyle w:val="Normal"/>
        <w:tabs>
          <w:tab w:val="clear" w:pos="720"/>
          <w:tab w:val="left" w:pos="4292" w:leader="none"/>
        </w:tabs>
        <w:spacing w:lineRule="auto" w:line="360" w:before="280" w:after="280"/>
        <w:jc w:val="both"/>
        <w:rPr>
          <w:sz w:val="24"/>
          <w:szCs w:val="24"/>
        </w:rPr>
      </w:pPr>
      <w:r>
        <w:rPr>
          <w:sz w:val="24"/>
          <w:szCs w:val="24"/>
        </w:rPr>
        <w:t xml:space="preserve">A melhor maneira de prevenir a infecção é evitar ser exposto ao vírus. </w:t>
      </w:r>
    </w:p>
    <w:p>
      <w:pPr>
        <w:pStyle w:val="Normal"/>
        <w:tabs>
          <w:tab w:val="clear" w:pos="720"/>
          <w:tab w:val="left" w:pos="4292" w:leader="none"/>
        </w:tabs>
        <w:spacing w:lineRule="auto" w:line="360" w:before="280" w:after="280"/>
        <w:jc w:val="both"/>
        <w:rPr>
          <w:sz w:val="24"/>
          <w:szCs w:val="24"/>
        </w:rPr>
      </w:pPr>
      <w:r>
        <w:rPr>
          <w:sz w:val="24"/>
          <w:szCs w:val="24"/>
        </w:rPr>
        <w:t xml:space="preserve">No momento, não há comprovação que o 2019-nCoV esteja circulando no Brasil, portanto não há precauções adicionais recomendadas para o público em geral. No entanto, como lembrete, o Ministério da Saúde sempre recomenda ações preventivas diárias para ajudar a prevenir a propagação de vírus respiratórios, incluindo: </w:t>
      </w:r>
    </w:p>
    <w:p>
      <w:pPr>
        <w:pStyle w:val="Normal"/>
        <w:tabs>
          <w:tab w:val="clear" w:pos="720"/>
          <w:tab w:val="left" w:pos="4292" w:leader="none"/>
        </w:tabs>
        <w:spacing w:lineRule="auto" w:line="360" w:before="280" w:after="280"/>
        <w:ind w:firstLine="567"/>
        <w:jc w:val="both"/>
        <w:rPr/>
      </w:pPr>
      <w:r>
        <w:rPr>
          <w:sz w:val="24"/>
          <w:szCs w:val="24"/>
        </w:rPr>
        <w:t xml:space="preserve">• </w:t>
      </w:r>
      <w:r>
        <w:rPr>
          <w:sz w:val="24"/>
          <w:szCs w:val="24"/>
        </w:rPr>
        <w:t>Lavar as mãos frequentemente com água e sabão por pelo menos 20 segundos. Se não houver água e sabão, usar um desinfetante para as mãos à base de álcool;</w:t>
      </w:r>
    </w:p>
    <w:p>
      <w:pPr>
        <w:pStyle w:val="Normal"/>
        <w:tabs>
          <w:tab w:val="clear" w:pos="720"/>
          <w:tab w:val="left" w:pos="4292" w:leader="none"/>
        </w:tabs>
        <w:spacing w:lineRule="auto" w:line="360" w:before="280" w:after="280"/>
        <w:ind w:firstLine="567"/>
        <w:jc w:val="both"/>
        <w:rPr>
          <w:sz w:val="24"/>
          <w:szCs w:val="24"/>
        </w:rPr>
      </w:pPr>
      <w:r>
        <w:rPr>
          <w:sz w:val="24"/>
          <w:szCs w:val="24"/>
        </w:rPr>
        <w:t xml:space="preserve">• </w:t>
      </w:r>
      <w:r>
        <w:rPr>
          <w:sz w:val="24"/>
          <w:szCs w:val="24"/>
        </w:rPr>
        <w:t xml:space="preserve">Evitar tocar nos olhos, nariz e boca com as mãos não lavadas; </w:t>
      </w:r>
    </w:p>
    <w:p>
      <w:pPr>
        <w:pStyle w:val="Normal"/>
        <w:tabs>
          <w:tab w:val="clear" w:pos="720"/>
          <w:tab w:val="left" w:pos="4292" w:leader="none"/>
        </w:tabs>
        <w:spacing w:lineRule="auto" w:line="360" w:before="280" w:after="280"/>
        <w:ind w:firstLine="567"/>
        <w:jc w:val="both"/>
        <w:rPr>
          <w:sz w:val="24"/>
          <w:szCs w:val="24"/>
        </w:rPr>
      </w:pPr>
      <w:r>
        <w:rPr>
          <w:sz w:val="24"/>
          <w:szCs w:val="24"/>
        </w:rPr>
        <w:t xml:space="preserve">• </w:t>
      </w:r>
      <w:r>
        <w:rPr>
          <w:sz w:val="24"/>
          <w:szCs w:val="24"/>
        </w:rPr>
        <w:t>Evitar contato próximo com pessoas doentes;</w:t>
      </w:r>
    </w:p>
    <w:p>
      <w:pPr>
        <w:pStyle w:val="Normal"/>
        <w:tabs>
          <w:tab w:val="clear" w:pos="720"/>
          <w:tab w:val="left" w:pos="4292" w:leader="none"/>
        </w:tabs>
        <w:spacing w:lineRule="auto" w:line="360" w:before="280" w:after="280"/>
        <w:ind w:firstLine="567"/>
        <w:jc w:val="both"/>
        <w:rPr>
          <w:sz w:val="24"/>
          <w:szCs w:val="24"/>
        </w:rPr>
      </w:pPr>
      <w:r>
        <w:rPr>
          <w:sz w:val="24"/>
          <w:szCs w:val="24"/>
        </w:rPr>
        <w:t xml:space="preserve">• </w:t>
      </w:r>
      <w:r>
        <w:rPr>
          <w:sz w:val="24"/>
          <w:szCs w:val="24"/>
        </w:rPr>
        <w:t xml:space="preserve">Ficar em casa quando estiver doente; </w:t>
      </w:r>
    </w:p>
    <w:p>
      <w:pPr>
        <w:pStyle w:val="Normal"/>
        <w:tabs>
          <w:tab w:val="clear" w:pos="720"/>
          <w:tab w:val="left" w:pos="4292" w:leader="none"/>
        </w:tabs>
        <w:spacing w:lineRule="auto" w:line="360" w:before="280" w:after="280"/>
        <w:ind w:firstLine="567"/>
        <w:jc w:val="both"/>
        <w:rPr>
          <w:sz w:val="24"/>
          <w:szCs w:val="24"/>
        </w:rPr>
      </w:pPr>
      <w:r>
        <w:rPr>
          <w:sz w:val="24"/>
          <w:szCs w:val="24"/>
        </w:rPr>
        <w:t xml:space="preserve">• </w:t>
      </w:r>
      <w:r>
        <w:rPr>
          <w:sz w:val="24"/>
          <w:szCs w:val="24"/>
        </w:rPr>
        <w:t xml:space="preserve">Cobrir boca e nariz ao tossir ou espirrar com um lenço de papel e jogar no lixo; </w:t>
      </w:r>
    </w:p>
    <w:p>
      <w:pPr>
        <w:pStyle w:val="Normal"/>
        <w:tabs>
          <w:tab w:val="clear" w:pos="720"/>
          <w:tab w:val="left" w:pos="4292" w:leader="none"/>
        </w:tabs>
        <w:spacing w:lineRule="auto" w:line="360" w:before="280" w:after="280"/>
        <w:ind w:firstLine="567"/>
        <w:jc w:val="both"/>
        <w:rPr>
          <w:sz w:val="24"/>
          <w:szCs w:val="24"/>
        </w:rPr>
      </w:pPr>
      <w:r>
        <w:rPr>
          <w:sz w:val="24"/>
          <w:szCs w:val="24"/>
        </w:rPr>
        <w:t xml:space="preserve">• </w:t>
      </w:r>
      <w:r>
        <w:rPr>
          <w:sz w:val="24"/>
          <w:szCs w:val="24"/>
        </w:rPr>
        <w:t xml:space="preserve">Limpar e desinfetar objetos e superfícies tocados com frequência. </w:t>
      </w:r>
    </w:p>
    <w:p>
      <w:pPr>
        <w:pStyle w:val="Normal"/>
        <w:tabs>
          <w:tab w:val="clear" w:pos="720"/>
          <w:tab w:val="left" w:pos="4292" w:leader="none"/>
        </w:tabs>
        <w:spacing w:lineRule="auto" w:line="360" w:before="280" w:after="280"/>
        <w:jc w:val="both"/>
        <w:rPr>
          <w:sz w:val="24"/>
          <w:szCs w:val="24"/>
        </w:rPr>
      </w:pPr>
      <w:r>
        <w:rPr>
          <w:sz w:val="24"/>
          <w:szCs w:val="24"/>
        </w:rPr>
        <w:t>Esses são hábitos diários que podem ajudar a impedir a propagação de vários vírus, inclusive o novo coronavírus.</w:t>
      </w:r>
    </w:p>
    <w:p>
      <w:pPr>
        <w:pStyle w:val="Ttulo11"/>
        <w:numPr>
          <w:ilvl w:val="0"/>
          <w:numId w:val="8"/>
        </w:numPr>
        <w:rPr/>
      </w:pPr>
      <w:bookmarkStart w:id="143" w:name="__RefHeading___Toc9414_3312886480"/>
      <w:bookmarkStart w:id="144" w:name="_Toc36297155"/>
      <w:bookmarkEnd w:id="143"/>
      <w:r>
        <w:rPr/>
        <w:t>COMUNICAÇÃO E NOTIFICAÇÃO</w:t>
      </w:r>
      <w:bookmarkEnd w:id="144"/>
    </w:p>
    <w:p>
      <w:pPr>
        <w:pStyle w:val="Normal"/>
        <w:tabs>
          <w:tab w:val="clear" w:pos="720"/>
          <w:tab w:val="left" w:pos="4292" w:leader="none"/>
        </w:tabs>
        <w:spacing w:lineRule="auto" w:line="360" w:before="280" w:after="280"/>
        <w:jc w:val="both"/>
        <w:rPr>
          <w:sz w:val="24"/>
          <w:szCs w:val="24"/>
        </w:rPr>
      </w:pPr>
      <w:r>
        <w:rPr>
          <w:sz w:val="24"/>
          <w:szCs w:val="24"/>
        </w:rPr>
        <w:t xml:space="preserve">A Infecção Humana pelo Novo Coronavírus (2019-nCoV) é uma potencial Emergência de Saúde Pública de Importância Internacional (ESPII), segundo anexo II do Regulamento Sanitário Internacional. Sendo, portanto, um evento de saúde pública de notificação imediata. A notificação imediata deve ser realizada pelo meio de inclusão no ESUS a partir do conhecimento de caso que se enquadre na definição de suspeito. </w:t>
      </w:r>
    </w:p>
    <w:p>
      <w:pPr>
        <w:pStyle w:val="Ttulo21"/>
        <w:numPr>
          <w:ilvl w:val="1"/>
          <w:numId w:val="8"/>
        </w:numPr>
        <w:rPr/>
      </w:pPr>
      <w:bookmarkStart w:id="145" w:name="__RefHeading___Toc9418_3312886480"/>
      <w:bookmarkStart w:id="146" w:name="_Toc36297157"/>
      <w:bookmarkEnd w:id="145"/>
      <w:r>
        <w:rPr/>
        <w:t>Meio para Notificação</w:t>
      </w:r>
      <w:bookmarkEnd w:id="146"/>
    </w:p>
    <w:p>
      <w:pPr>
        <w:pStyle w:val="Normal"/>
        <w:tabs>
          <w:tab w:val="clear" w:pos="720"/>
          <w:tab w:val="left" w:pos="4292" w:leader="none"/>
        </w:tabs>
        <w:spacing w:lineRule="auto" w:line="360" w:before="280" w:after="280"/>
        <w:jc w:val="both"/>
        <w:rPr>
          <w:sz w:val="24"/>
          <w:szCs w:val="24"/>
        </w:rPr>
      </w:pPr>
      <w:r>
        <w:rPr>
          <w:sz w:val="24"/>
          <w:szCs w:val="24"/>
        </w:rPr>
        <w:t>Por determinação da Organização Mundial da Saúde os países devem enviar informações padronizadas de casos suspeitos que ocorram no território. Preencha a ficha de Ficha de notificação para casos suspeitos de Novo Coronavírus (2019- nCoV) no ESUS VE no ato do atendimento e da suspeição.</w:t>
      </w:r>
    </w:p>
    <w:p>
      <w:pPr>
        <w:pStyle w:val="Ttulo11"/>
        <w:numPr>
          <w:ilvl w:val="0"/>
          <w:numId w:val="8"/>
        </w:numPr>
        <w:rPr/>
      </w:pPr>
      <w:bookmarkStart w:id="147" w:name="__RefHeading___Toc9422_3312886480"/>
      <w:bookmarkStart w:id="148" w:name="_Toc36297159"/>
      <w:bookmarkEnd w:id="147"/>
      <w:r>
        <w:rPr/>
        <w:t>VIGILÂNCIA EM SAÚDE DO TRABALHADOR</w:t>
      </w:r>
      <w:bookmarkEnd w:id="148"/>
    </w:p>
    <w:p>
      <w:pPr>
        <w:pStyle w:val="Ttulo21"/>
        <w:numPr>
          <w:ilvl w:val="1"/>
          <w:numId w:val="8"/>
        </w:numPr>
        <w:rPr/>
      </w:pPr>
      <w:bookmarkStart w:id="149" w:name="__RefHeading___Toc9424_3312886480"/>
      <w:bookmarkStart w:id="150" w:name="_Toc36297160"/>
      <w:bookmarkEnd w:id="149"/>
      <w:r>
        <w:rPr/>
        <w:t>Medidas de Biossegurança para Profissionais de Saúde</w:t>
      </w:r>
      <w:bookmarkEnd w:id="150"/>
    </w:p>
    <w:p>
      <w:pPr>
        <w:pStyle w:val="Normal"/>
        <w:tabs>
          <w:tab w:val="clear" w:pos="720"/>
          <w:tab w:val="left" w:pos="4292" w:leader="none"/>
        </w:tabs>
        <w:spacing w:lineRule="auto" w:line="360" w:before="280" w:after="280"/>
        <w:jc w:val="both"/>
        <w:rPr>
          <w:sz w:val="24"/>
          <w:szCs w:val="24"/>
        </w:rPr>
      </w:pPr>
      <w:r>
        <w:rPr>
          <w:sz w:val="24"/>
          <w:szCs w:val="24"/>
        </w:rPr>
        <w:t xml:space="preserve">A implementação de medidas de biossegurança deve ser adotada para garantir a prevenção, minimização ou eliminação de riscos aos quais os trabalhadores estão expostos. </w:t>
      </w:r>
    </w:p>
    <w:p>
      <w:pPr>
        <w:pStyle w:val="Normal"/>
        <w:tabs>
          <w:tab w:val="clear" w:pos="720"/>
          <w:tab w:val="left" w:pos="4292" w:leader="none"/>
        </w:tabs>
        <w:spacing w:lineRule="auto" w:line="360" w:before="280" w:after="280"/>
        <w:jc w:val="both"/>
        <w:rPr/>
      </w:pPr>
      <w:r>
        <w:rPr>
          <w:sz w:val="24"/>
          <w:szCs w:val="24"/>
        </w:rPr>
        <w:t xml:space="preserve">Considerando que não existe vacina para evitar a infecção pelo Coronavírus (2019-nCoV), a melhor maneira de prevenir a propagação de vírus respiratórios é adotando medidas diárias, como a higienização das mãos, isolamento e outras precauções padrão já descritas anteriormente, sendo estas as principais medidas de prevenção da transmissão entre pacientes e profissionais de saúde e que devem ser adotadas no cuidado de todos os pacientes, independentemente dos fatores de risco ou doença de base. </w:t>
      </w:r>
    </w:p>
    <w:p>
      <w:pPr>
        <w:pStyle w:val="Normal"/>
        <w:tabs>
          <w:tab w:val="clear" w:pos="720"/>
          <w:tab w:val="left" w:pos="4292" w:leader="none"/>
        </w:tabs>
        <w:spacing w:lineRule="auto" w:line="360" w:before="280" w:after="280"/>
        <w:jc w:val="both"/>
        <w:rPr>
          <w:sz w:val="24"/>
          <w:szCs w:val="24"/>
        </w:rPr>
      </w:pPr>
      <w:r>
        <w:rPr>
          <w:sz w:val="24"/>
          <w:szCs w:val="24"/>
        </w:rPr>
        <w:t xml:space="preserve">As medidas de biossegurança devem contemplar, além de pacientes e visitantes, todos os profissionais de saúde que prestam assistência direta ao paciente, equipe de suporte que entre no quarto ou consultório como profissionais de limpeza e nutrição, profissionais de laboratórios, profissionais de saúde que executam o procedimento de verificação de óbito em casos de síndromes respiratórias, entre outros. </w:t>
      </w:r>
    </w:p>
    <w:p>
      <w:pPr>
        <w:pStyle w:val="Normal"/>
        <w:tabs>
          <w:tab w:val="clear" w:pos="720"/>
          <w:tab w:val="left" w:pos="4292" w:leader="none"/>
        </w:tabs>
        <w:spacing w:lineRule="auto" w:line="360" w:before="280" w:after="280"/>
        <w:jc w:val="both"/>
        <w:rPr/>
      </w:pPr>
      <w:r>
        <w:rPr>
          <w:sz w:val="24"/>
          <w:szCs w:val="24"/>
        </w:rPr>
        <w:t>Mapear os locais e atividades com maiores exposições aos riscos e promover a orientação destes profissionais, são as primeiras medidas a serem adotadas.</w:t>
      </w:r>
    </w:p>
    <w:p>
      <w:pPr>
        <w:pStyle w:val="Ttulo21"/>
        <w:numPr>
          <w:ilvl w:val="1"/>
          <w:numId w:val="8"/>
        </w:numPr>
        <w:rPr/>
      </w:pPr>
      <w:bookmarkStart w:id="151" w:name="__RefHeading___Toc9426_3312886480"/>
      <w:bookmarkStart w:id="152" w:name="_Toc36297161"/>
      <w:bookmarkEnd w:id="151"/>
      <w:r>
        <w:rPr/>
        <w:t>Utilização de equipamentos de proteção individual – EPI</w:t>
      </w:r>
      <w:bookmarkEnd w:id="152"/>
    </w:p>
    <w:p>
      <w:pPr>
        <w:pStyle w:val="Normal"/>
        <w:tabs>
          <w:tab w:val="clear" w:pos="720"/>
          <w:tab w:val="left" w:pos="4292" w:leader="none"/>
        </w:tabs>
        <w:spacing w:lineRule="auto" w:line="360" w:before="280" w:after="280"/>
        <w:jc w:val="both"/>
        <w:rPr>
          <w:sz w:val="24"/>
          <w:szCs w:val="24"/>
        </w:rPr>
      </w:pPr>
      <w:r>
        <w:rPr>
          <w:sz w:val="24"/>
          <w:szCs w:val="24"/>
        </w:rPr>
        <w:t>Em situações em que as medidas coletivas de proteção não forem possíveis de serem adotadas, deve-se utilizar os Equipamentos de Proteção Individual - EPI. Considera-se EPI todo dispositivo ou produto de uso individual utilizado pelo trabalhador, destinado à proteção de riscos suscetíveis de ameaçar a segurança e a saúde no trabalho.</w:t>
      </w:r>
    </w:p>
    <w:p>
      <w:pPr>
        <w:pStyle w:val="Ttulo21"/>
        <w:numPr>
          <w:ilvl w:val="1"/>
          <w:numId w:val="8"/>
        </w:numPr>
        <w:rPr/>
      </w:pPr>
      <w:bookmarkStart w:id="153" w:name="__RefHeading___Toc9428_3312886480"/>
      <w:bookmarkStart w:id="154" w:name="_Toc36297162"/>
      <w:bookmarkEnd w:id="153"/>
      <w:r>
        <w:rPr/>
        <w:t>Recomenda-se o uso dos seguintes EPI:</w:t>
      </w:r>
      <w:bookmarkEnd w:id="154"/>
    </w:p>
    <w:p>
      <w:pPr>
        <w:pStyle w:val="Normal"/>
        <w:tabs>
          <w:tab w:val="clear" w:pos="720"/>
          <w:tab w:val="left" w:pos="4292" w:leader="none"/>
        </w:tabs>
        <w:spacing w:lineRule="auto" w:line="360" w:before="280" w:after="280"/>
        <w:ind w:firstLine="567"/>
        <w:jc w:val="both"/>
        <w:rPr>
          <w:sz w:val="24"/>
          <w:szCs w:val="24"/>
        </w:rPr>
      </w:pPr>
      <w:r>
        <w:rPr>
          <w:sz w:val="24"/>
          <w:szCs w:val="24"/>
        </w:rPr>
        <w:t xml:space="preserve">• </w:t>
      </w:r>
      <w:r>
        <w:rPr>
          <w:sz w:val="24"/>
          <w:szCs w:val="24"/>
        </w:rPr>
        <w:t xml:space="preserve">Máscara Cirúrgica: em exposições eventuais de baixo risco; </w:t>
      </w:r>
    </w:p>
    <w:p>
      <w:pPr>
        <w:pStyle w:val="Normal"/>
        <w:tabs>
          <w:tab w:val="clear" w:pos="720"/>
          <w:tab w:val="left" w:pos="4292" w:leader="none"/>
        </w:tabs>
        <w:spacing w:lineRule="auto" w:line="360" w:before="280" w:after="280"/>
        <w:ind w:firstLine="567"/>
        <w:jc w:val="both"/>
        <w:rPr>
          <w:sz w:val="24"/>
          <w:szCs w:val="24"/>
        </w:rPr>
      </w:pPr>
      <w:r>
        <w:rPr>
          <w:sz w:val="24"/>
          <w:szCs w:val="24"/>
        </w:rPr>
        <w:t xml:space="preserve">• </w:t>
      </w:r>
      <w:r>
        <w:rPr>
          <w:sz w:val="24"/>
          <w:szCs w:val="24"/>
        </w:rPr>
        <w:t xml:space="preserve">Máscara Respirador: N 95, ou PFF2, preferencial nas exposições por um tempo mais prolongado e procedimentos que gerem aerolização; </w:t>
      </w:r>
    </w:p>
    <w:p>
      <w:pPr>
        <w:pStyle w:val="Normal"/>
        <w:tabs>
          <w:tab w:val="clear" w:pos="720"/>
          <w:tab w:val="left" w:pos="4292" w:leader="none"/>
        </w:tabs>
        <w:spacing w:lineRule="auto" w:line="360" w:before="280" w:after="280"/>
        <w:ind w:left="709" w:firstLine="567"/>
        <w:jc w:val="both"/>
        <w:rPr>
          <w:sz w:val="24"/>
          <w:szCs w:val="24"/>
        </w:rPr>
      </w:pPr>
      <w:r>
        <w:rPr>
          <w:sz w:val="24"/>
          <w:szCs w:val="24"/>
        </w:rPr>
        <w:t xml:space="preserve">o São exemplos de procedimentos com risco de geração de aerossóis: intubação traqueal; aspiração nasofaríngea e nasotraqueal; broncoscopia; autópsia envolvendo tecido pulmonar; coleta de espécime clínico para diagnóstico de doenças respiratórias, dentre outros. </w:t>
      </w:r>
    </w:p>
    <w:p>
      <w:pPr>
        <w:pStyle w:val="Normal"/>
        <w:tabs>
          <w:tab w:val="clear" w:pos="720"/>
          <w:tab w:val="left" w:pos="4292" w:leader="none"/>
        </w:tabs>
        <w:spacing w:lineRule="auto" w:line="360" w:before="280" w:after="280"/>
        <w:ind w:left="709" w:firstLine="567"/>
        <w:jc w:val="both"/>
        <w:rPr>
          <w:sz w:val="24"/>
          <w:szCs w:val="24"/>
        </w:rPr>
      </w:pPr>
      <w:r>
        <w:rPr>
          <w:sz w:val="24"/>
          <w:szCs w:val="24"/>
        </w:rPr>
        <w:t xml:space="preserve">o A máscara N 95 pode ser utilizada por mais de um dia se acondicionada em local apropriado, limpo e seco. Descartar imediatamente a máscara sempre que apresentar sujidade, perda da integridade ou umidade visível. </w:t>
      </w:r>
    </w:p>
    <w:p>
      <w:pPr>
        <w:pStyle w:val="Normal"/>
        <w:tabs>
          <w:tab w:val="clear" w:pos="720"/>
          <w:tab w:val="left" w:pos="4292" w:leader="none"/>
        </w:tabs>
        <w:spacing w:lineRule="auto" w:line="360" w:before="280" w:after="280"/>
        <w:ind w:firstLine="567"/>
        <w:jc w:val="both"/>
        <w:rPr>
          <w:sz w:val="24"/>
          <w:szCs w:val="24"/>
        </w:rPr>
      </w:pPr>
      <w:r>
        <w:rPr>
          <w:sz w:val="24"/>
          <w:szCs w:val="24"/>
        </w:rPr>
        <w:t xml:space="preserve">• </w:t>
      </w:r>
      <w:r>
        <w:rPr>
          <w:sz w:val="24"/>
          <w:szCs w:val="24"/>
        </w:rPr>
        <w:t xml:space="preserve">Protetor Ocular (óculos de segurança) quando houver risco de exposição do profissional a respingo de sangue, secreções corporais e excreções. Os óculos devem ser exclusivos de cada profissional responsável pela assistência, devendo, após o uso, sofrer processo de limpeza com água e sabão/ detergente e desinfecção. Sugerese a desinfecção por fricção com álcool 70% após cada uso ou outro desinfetante recomendado pelo fabricante. </w:t>
      </w:r>
    </w:p>
    <w:p>
      <w:pPr>
        <w:pStyle w:val="Normal"/>
        <w:tabs>
          <w:tab w:val="clear" w:pos="720"/>
          <w:tab w:val="left" w:pos="4292" w:leader="none"/>
        </w:tabs>
        <w:spacing w:lineRule="auto" w:line="360" w:before="280" w:after="280"/>
        <w:ind w:firstLine="567"/>
        <w:jc w:val="both"/>
        <w:rPr>
          <w:sz w:val="24"/>
          <w:szCs w:val="24"/>
        </w:rPr>
      </w:pPr>
      <w:r>
        <w:rPr>
          <w:sz w:val="24"/>
          <w:szCs w:val="24"/>
        </w:rPr>
        <w:t xml:space="preserve">• </w:t>
      </w:r>
      <w:r>
        <w:rPr>
          <w:sz w:val="24"/>
          <w:szCs w:val="24"/>
        </w:rPr>
        <w:t>Luvas de Procedimento: devem ser utilizadas, conforme recomendada nas precauções padrão, quando houver risco de contato das mãos do profissional com sangue, fluidos corporais, secreções, excreções, mucosas, pele não íntegra e artigos ou equipamentos contaminados</w:t>
      </w:r>
    </w:p>
    <w:p>
      <w:pPr>
        <w:pStyle w:val="Normal"/>
        <w:tabs>
          <w:tab w:val="clear" w:pos="720"/>
          <w:tab w:val="left" w:pos="4292" w:leader="none"/>
        </w:tabs>
        <w:spacing w:lineRule="auto" w:line="360" w:before="280" w:after="280"/>
        <w:ind w:firstLine="567"/>
        <w:jc w:val="both"/>
        <w:rPr>
          <w:sz w:val="24"/>
          <w:szCs w:val="24"/>
        </w:rPr>
      </w:pPr>
      <w:r>
        <w:rPr>
          <w:sz w:val="24"/>
          <w:szCs w:val="24"/>
        </w:rPr>
        <w:t xml:space="preserve">• </w:t>
      </w:r>
      <w:r>
        <w:rPr>
          <w:sz w:val="24"/>
          <w:szCs w:val="24"/>
        </w:rPr>
        <w:t>Capote/Avental Impermeável Descartável</w:t>
      </w:r>
    </w:p>
    <w:p>
      <w:pPr>
        <w:pStyle w:val="Ttulo21"/>
        <w:numPr>
          <w:ilvl w:val="1"/>
          <w:numId w:val="8"/>
        </w:numPr>
        <w:rPr/>
      </w:pPr>
      <w:bookmarkStart w:id="155" w:name="__RefHeading___Toc9430_3312886480"/>
      <w:bookmarkStart w:id="156" w:name="_Toc36297163"/>
      <w:bookmarkEnd w:id="155"/>
      <w:r>
        <w:rPr/>
        <w:t>Compete aos serviços de saúde em relação ao EPI:</w:t>
      </w:r>
      <w:bookmarkEnd w:id="156"/>
    </w:p>
    <w:p>
      <w:pPr>
        <w:pStyle w:val="Normal"/>
        <w:tabs>
          <w:tab w:val="clear" w:pos="720"/>
          <w:tab w:val="left" w:pos="4292" w:leader="none"/>
        </w:tabs>
        <w:spacing w:lineRule="auto" w:line="360" w:before="280" w:after="280"/>
        <w:ind w:firstLine="567"/>
        <w:jc w:val="both"/>
        <w:rPr>
          <w:sz w:val="24"/>
          <w:szCs w:val="24"/>
        </w:rPr>
      </w:pPr>
      <w:r>
        <w:rPr>
          <w:sz w:val="24"/>
          <w:szCs w:val="24"/>
        </w:rPr>
        <w:t xml:space="preserve">• </w:t>
      </w:r>
      <w:r>
        <w:rPr>
          <w:sz w:val="24"/>
          <w:szCs w:val="24"/>
        </w:rPr>
        <w:t xml:space="preserve">Fornecer os EPI, gratuitamente, aos trabalhadores de acordo com os riscos a que estão expostos; </w:t>
      </w:r>
    </w:p>
    <w:p>
      <w:pPr>
        <w:pStyle w:val="Normal"/>
        <w:tabs>
          <w:tab w:val="clear" w:pos="720"/>
          <w:tab w:val="left" w:pos="4292" w:leader="none"/>
        </w:tabs>
        <w:spacing w:lineRule="auto" w:line="360" w:before="280" w:after="280"/>
        <w:ind w:firstLine="567"/>
        <w:jc w:val="both"/>
        <w:rPr>
          <w:sz w:val="24"/>
          <w:szCs w:val="24"/>
        </w:rPr>
      </w:pPr>
      <w:r>
        <w:rPr>
          <w:sz w:val="24"/>
          <w:szCs w:val="24"/>
        </w:rPr>
        <w:t xml:space="preserve">• </w:t>
      </w:r>
      <w:r>
        <w:rPr>
          <w:sz w:val="24"/>
          <w:szCs w:val="24"/>
        </w:rPr>
        <w:t xml:space="preserve">Orientar e treinar os trabalhadores sobre o uso adequado, guarda e conservação; </w:t>
      </w:r>
    </w:p>
    <w:p>
      <w:pPr>
        <w:pStyle w:val="Normal"/>
        <w:tabs>
          <w:tab w:val="clear" w:pos="720"/>
          <w:tab w:val="left" w:pos="4292" w:leader="none"/>
        </w:tabs>
        <w:spacing w:lineRule="auto" w:line="360" w:before="280" w:after="280"/>
        <w:ind w:firstLine="567"/>
        <w:jc w:val="both"/>
        <w:rPr>
          <w:sz w:val="24"/>
          <w:szCs w:val="24"/>
        </w:rPr>
      </w:pPr>
      <w:r>
        <w:rPr>
          <w:sz w:val="24"/>
          <w:szCs w:val="24"/>
        </w:rPr>
        <w:t xml:space="preserve">• </w:t>
      </w:r>
      <w:r>
        <w:rPr>
          <w:sz w:val="24"/>
          <w:szCs w:val="24"/>
        </w:rPr>
        <w:t xml:space="preserve">Substituir imediatamente, quando danificado ou extraviado; </w:t>
      </w:r>
    </w:p>
    <w:p>
      <w:pPr>
        <w:pStyle w:val="Normal"/>
        <w:tabs>
          <w:tab w:val="clear" w:pos="720"/>
          <w:tab w:val="left" w:pos="4292" w:leader="none"/>
        </w:tabs>
        <w:spacing w:lineRule="auto" w:line="360" w:before="280" w:after="280"/>
        <w:ind w:firstLine="567"/>
        <w:jc w:val="both"/>
        <w:rPr>
          <w:sz w:val="24"/>
          <w:szCs w:val="24"/>
        </w:rPr>
      </w:pPr>
      <w:r>
        <w:rPr>
          <w:sz w:val="24"/>
          <w:szCs w:val="24"/>
        </w:rPr>
        <w:t xml:space="preserve">• </w:t>
      </w:r>
      <w:r>
        <w:rPr>
          <w:sz w:val="24"/>
          <w:szCs w:val="24"/>
        </w:rPr>
        <w:t xml:space="preserve">Responsabilizar-se pela higienização e manutenção periódica. </w:t>
      </w:r>
    </w:p>
    <w:p>
      <w:pPr>
        <w:pStyle w:val="Ttulo21"/>
        <w:numPr>
          <w:ilvl w:val="1"/>
          <w:numId w:val="8"/>
        </w:numPr>
        <w:rPr/>
      </w:pPr>
      <w:bookmarkStart w:id="157" w:name="__RefHeading___Toc9432_3312886480"/>
      <w:bookmarkStart w:id="158" w:name="_Toc36297164"/>
      <w:bookmarkEnd w:id="157"/>
      <w:r>
        <w:rPr/>
        <w:t>Compete aos trabalhadores em relação ao EPI:</w:t>
      </w:r>
      <w:bookmarkEnd w:id="158"/>
    </w:p>
    <w:p>
      <w:pPr>
        <w:pStyle w:val="Normal"/>
        <w:tabs>
          <w:tab w:val="clear" w:pos="720"/>
          <w:tab w:val="left" w:pos="4292" w:leader="none"/>
        </w:tabs>
        <w:spacing w:lineRule="auto" w:line="360" w:before="280" w:after="280"/>
        <w:ind w:firstLine="567"/>
        <w:jc w:val="both"/>
        <w:rPr>
          <w:sz w:val="24"/>
          <w:szCs w:val="24"/>
        </w:rPr>
      </w:pPr>
      <w:r>
        <w:rPr>
          <w:sz w:val="24"/>
          <w:szCs w:val="24"/>
        </w:rPr>
        <w:t xml:space="preserve">• </w:t>
      </w:r>
      <w:r>
        <w:rPr>
          <w:sz w:val="24"/>
          <w:szCs w:val="24"/>
        </w:rPr>
        <w:t xml:space="preserve">Usar, utilizando-o apenas para a finalidade a que se destina; </w:t>
      </w:r>
    </w:p>
    <w:p>
      <w:pPr>
        <w:pStyle w:val="Normal"/>
        <w:tabs>
          <w:tab w:val="clear" w:pos="720"/>
          <w:tab w:val="left" w:pos="4292" w:leader="none"/>
        </w:tabs>
        <w:spacing w:lineRule="auto" w:line="360" w:before="280" w:after="280"/>
        <w:ind w:firstLine="567"/>
        <w:jc w:val="both"/>
        <w:rPr>
          <w:sz w:val="24"/>
          <w:szCs w:val="24"/>
        </w:rPr>
      </w:pPr>
      <w:r>
        <w:rPr>
          <w:sz w:val="24"/>
          <w:szCs w:val="24"/>
        </w:rPr>
        <w:t xml:space="preserve">• </w:t>
      </w:r>
      <w:r>
        <w:rPr>
          <w:sz w:val="24"/>
          <w:szCs w:val="24"/>
        </w:rPr>
        <w:t xml:space="preserve">Responsabilizar-se pela guarda e conservação; </w:t>
      </w:r>
    </w:p>
    <w:p>
      <w:pPr>
        <w:pStyle w:val="Normal"/>
        <w:tabs>
          <w:tab w:val="clear" w:pos="720"/>
          <w:tab w:val="left" w:pos="4292" w:leader="none"/>
        </w:tabs>
        <w:spacing w:lineRule="auto" w:line="360" w:before="280" w:after="280"/>
        <w:ind w:firstLine="567"/>
        <w:jc w:val="both"/>
        <w:rPr>
          <w:sz w:val="24"/>
          <w:szCs w:val="24"/>
        </w:rPr>
      </w:pPr>
      <w:r>
        <w:rPr>
          <w:sz w:val="24"/>
          <w:szCs w:val="24"/>
        </w:rPr>
        <w:t xml:space="preserve">• </w:t>
      </w:r>
      <w:r>
        <w:rPr>
          <w:sz w:val="24"/>
          <w:szCs w:val="24"/>
        </w:rPr>
        <w:t>Comunicar ao empregador qualquer alteração que o torne impróprio, como por exemplo o uso de máscaras molhadas ou amassadas.</w:t>
      </w:r>
    </w:p>
    <w:p>
      <w:pPr>
        <w:pStyle w:val="Ttulo21"/>
        <w:numPr>
          <w:ilvl w:val="1"/>
          <w:numId w:val="8"/>
        </w:numPr>
        <w:rPr/>
      </w:pPr>
      <w:bookmarkStart w:id="159" w:name="__RefHeading___Toc9434_3312886480"/>
      <w:bookmarkStart w:id="160" w:name="_Toc36297165"/>
      <w:bookmarkEnd w:id="159"/>
      <w:r>
        <w:rPr/>
        <w:t>Medidas de Biossegurança para Demais Profissionais</w:t>
      </w:r>
      <w:bookmarkEnd w:id="160"/>
    </w:p>
    <w:p>
      <w:pPr>
        <w:pStyle w:val="Normal"/>
        <w:rPr/>
      </w:pPr>
      <w:r>
        <w:rPr/>
      </w:r>
    </w:p>
    <w:p>
      <w:pPr>
        <w:pStyle w:val="Ttulo31"/>
        <w:numPr>
          <w:ilvl w:val="2"/>
          <w:numId w:val="8"/>
        </w:numPr>
        <w:rPr/>
      </w:pPr>
      <w:bookmarkStart w:id="161" w:name="__RefHeading___Toc9436_3312886480"/>
      <w:bookmarkStart w:id="162" w:name="_Toc36297166"/>
      <w:bookmarkEnd w:id="161"/>
      <w:r>
        <w:rPr/>
        <w:t>ADMINISTRATIVO/ RECEPÇÃO :</w:t>
      </w:r>
      <w:bookmarkEnd w:id="162"/>
    </w:p>
    <w:p>
      <w:pPr>
        <w:pStyle w:val="Normal"/>
        <w:tabs>
          <w:tab w:val="clear" w:pos="720"/>
          <w:tab w:val="left" w:pos="4292" w:leader="none"/>
        </w:tabs>
        <w:spacing w:lineRule="auto" w:line="360" w:before="280" w:after="280"/>
        <w:ind w:firstLine="567"/>
        <w:jc w:val="both"/>
        <w:rPr/>
      </w:pPr>
      <w:r>
        <w:rPr>
          <w:sz w:val="24"/>
          <w:szCs w:val="24"/>
        </w:rPr>
        <w:t xml:space="preserve">• </w:t>
      </w:r>
      <w:r>
        <w:rPr>
          <w:sz w:val="24"/>
          <w:szCs w:val="24"/>
        </w:rPr>
        <w:t xml:space="preserve">Manter distanciamento social de 2 metros dos usuários. Não havendo possibilidade de distanciamento, admite-se o uso de máscara cirúrgica por esses profissionais.; </w:t>
      </w:r>
    </w:p>
    <w:p>
      <w:pPr>
        <w:pStyle w:val="Normal"/>
        <w:tabs>
          <w:tab w:val="clear" w:pos="720"/>
          <w:tab w:val="left" w:pos="4292" w:leader="none"/>
        </w:tabs>
        <w:spacing w:lineRule="auto" w:line="360" w:before="280" w:after="280"/>
        <w:ind w:firstLine="567"/>
        <w:jc w:val="both"/>
        <w:rPr>
          <w:sz w:val="24"/>
          <w:szCs w:val="24"/>
        </w:rPr>
      </w:pPr>
      <w:r>
        <w:rPr>
          <w:sz w:val="24"/>
          <w:szCs w:val="24"/>
        </w:rPr>
        <w:t xml:space="preserve">• </w:t>
      </w:r>
      <w:r>
        <w:rPr>
          <w:sz w:val="24"/>
          <w:szCs w:val="24"/>
        </w:rPr>
        <w:t xml:space="preserve">Higienizar, frequentemente, as mãos com água e sabonete líquido, seguindo os 5 momentos; </w:t>
      </w:r>
    </w:p>
    <w:p>
      <w:pPr>
        <w:pStyle w:val="Normal"/>
        <w:tabs>
          <w:tab w:val="clear" w:pos="720"/>
          <w:tab w:val="left" w:pos="4292" w:leader="none"/>
        </w:tabs>
        <w:spacing w:lineRule="auto" w:line="360" w:before="280" w:after="280"/>
        <w:ind w:firstLine="567"/>
        <w:jc w:val="both"/>
        <w:rPr>
          <w:sz w:val="24"/>
          <w:szCs w:val="24"/>
        </w:rPr>
      </w:pPr>
      <w:r>
        <w:rPr>
          <w:sz w:val="24"/>
          <w:szCs w:val="24"/>
        </w:rPr>
        <w:t xml:space="preserve">• </w:t>
      </w:r>
      <w:r>
        <w:rPr>
          <w:sz w:val="24"/>
          <w:szCs w:val="24"/>
        </w:rPr>
        <w:t>Realizar limpeza frequente do balcão.</w:t>
      </w:r>
    </w:p>
    <w:p>
      <w:pPr>
        <w:pStyle w:val="Normal"/>
        <w:tabs>
          <w:tab w:val="clear" w:pos="720"/>
          <w:tab w:val="left" w:pos="4292" w:leader="none"/>
        </w:tabs>
        <w:spacing w:lineRule="auto" w:line="360" w:before="280" w:after="280"/>
        <w:jc w:val="both"/>
        <w:rPr>
          <w:b/>
          <w:b/>
        </w:rPr>
      </w:pPr>
      <w:bookmarkStart w:id="163" w:name="_Toc36297167"/>
      <w:r>
        <w:rPr>
          <w:rStyle w:val="Ttulo3Char"/>
          <w:b/>
        </w:rPr>
        <w:t>7.6.2.</w:t>
      </w:r>
      <w:bookmarkEnd w:id="163"/>
      <w:r>
        <w:rPr>
          <w:b/>
          <w:sz w:val="24"/>
          <w:szCs w:val="24"/>
        </w:rPr>
        <w:t xml:space="preserve"> AGENTES COMUNITÁRIOS DE SAÚDE - ACS:</w:t>
      </w:r>
    </w:p>
    <w:p>
      <w:pPr>
        <w:pStyle w:val="Normal"/>
        <w:tabs>
          <w:tab w:val="clear" w:pos="720"/>
          <w:tab w:val="left" w:pos="4292" w:leader="none"/>
        </w:tabs>
        <w:spacing w:lineRule="auto" w:line="360" w:before="280" w:after="280"/>
        <w:ind w:firstLine="567"/>
        <w:jc w:val="both"/>
        <w:rPr>
          <w:sz w:val="24"/>
          <w:szCs w:val="24"/>
        </w:rPr>
      </w:pPr>
      <w:r>
        <w:rPr>
          <w:sz w:val="24"/>
          <w:szCs w:val="24"/>
        </w:rPr>
        <w:t xml:space="preserve">• </w:t>
      </w:r>
      <w:r>
        <w:rPr>
          <w:sz w:val="24"/>
          <w:szCs w:val="24"/>
        </w:rPr>
        <w:t xml:space="preserve">Utilizar máscara cirúrgica e manter distanciamento social de 2 metros, durante a recepção dos usuários na unidade. </w:t>
      </w:r>
    </w:p>
    <w:p>
      <w:pPr>
        <w:pStyle w:val="Normal"/>
        <w:tabs>
          <w:tab w:val="clear" w:pos="720"/>
          <w:tab w:val="left" w:pos="4292" w:leader="none"/>
        </w:tabs>
        <w:spacing w:lineRule="auto" w:line="360" w:before="280" w:after="280"/>
        <w:ind w:firstLine="567"/>
        <w:jc w:val="both"/>
        <w:rPr>
          <w:sz w:val="24"/>
          <w:szCs w:val="24"/>
        </w:rPr>
      </w:pPr>
      <w:r>
        <w:rPr>
          <w:sz w:val="24"/>
          <w:szCs w:val="24"/>
        </w:rPr>
        <w:t xml:space="preserve">• </w:t>
      </w:r>
      <w:r>
        <w:rPr>
          <w:sz w:val="24"/>
          <w:szCs w:val="24"/>
        </w:rPr>
        <w:t xml:space="preserve">Higienizar frequentemente as mãos com água e sabonete líquido, seguindo os 5 momentos. </w:t>
      </w:r>
    </w:p>
    <w:p>
      <w:pPr>
        <w:pStyle w:val="Normal"/>
        <w:tabs>
          <w:tab w:val="clear" w:pos="720"/>
          <w:tab w:val="left" w:pos="4292" w:leader="none"/>
        </w:tabs>
        <w:spacing w:lineRule="auto" w:line="360" w:before="280" w:after="280"/>
        <w:ind w:firstLine="567"/>
        <w:jc w:val="both"/>
        <w:rPr>
          <w:sz w:val="24"/>
          <w:szCs w:val="24"/>
        </w:rPr>
      </w:pPr>
      <w:r>
        <w:rPr>
          <w:sz w:val="24"/>
          <w:szCs w:val="24"/>
        </w:rPr>
        <w:t xml:space="preserve">• </w:t>
      </w:r>
      <w:r>
        <w:rPr>
          <w:sz w:val="24"/>
          <w:szCs w:val="24"/>
        </w:rPr>
        <w:t xml:space="preserve">Ao realizar as visitas domiciliares, recomenda-se que a visita ocorra em região peridomiciliar (ambientes externos a casa). </w:t>
      </w:r>
    </w:p>
    <w:p>
      <w:pPr>
        <w:pStyle w:val="Normal"/>
        <w:tabs>
          <w:tab w:val="clear" w:pos="720"/>
          <w:tab w:val="left" w:pos="4292" w:leader="none"/>
        </w:tabs>
        <w:spacing w:lineRule="auto" w:line="360" w:before="280" w:after="280"/>
        <w:ind w:firstLine="567"/>
        <w:jc w:val="both"/>
        <w:rPr>
          <w:sz w:val="24"/>
          <w:szCs w:val="24"/>
        </w:rPr>
      </w:pPr>
      <w:r>
        <w:rPr>
          <w:sz w:val="24"/>
          <w:szCs w:val="24"/>
        </w:rPr>
        <w:t xml:space="preserve">• </w:t>
      </w:r>
      <w:r>
        <w:rPr>
          <w:sz w:val="24"/>
          <w:szCs w:val="24"/>
        </w:rPr>
        <w:t>Suspender as atividades em grupo, a fim de evitar a transmissibilidade local.</w:t>
      </w:r>
    </w:p>
    <w:p>
      <w:pPr>
        <w:pStyle w:val="Ttulo21"/>
        <w:numPr>
          <w:ilvl w:val="1"/>
          <w:numId w:val="8"/>
        </w:numPr>
        <w:rPr/>
      </w:pPr>
      <w:bookmarkStart w:id="164" w:name="__RefHeading___Toc9438_3312886480"/>
      <w:bookmarkStart w:id="165" w:name="_Toc36295097"/>
      <w:bookmarkStart w:id="166" w:name="_Toc36294503"/>
      <w:bookmarkStart w:id="167" w:name="_Toc36297168"/>
      <w:bookmarkEnd w:id="164"/>
      <w:r>
        <w:rPr/>
        <w:t>Monitoramento e Atendimento dos Trabalhadores</w:t>
      </w:r>
      <w:bookmarkEnd w:id="165"/>
      <w:bookmarkEnd w:id="166"/>
      <w:bookmarkEnd w:id="167"/>
    </w:p>
    <w:p>
      <w:pPr>
        <w:pStyle w:val="Corpodotexto"/>
        <w:ind w:hanging="0"/>
        <w:rPr/>
      </w:pPr>
      <w:r>
        <w:rPr/>
        <w:t>Os trabalhadores de saúde devem ser monitorados continuamente e, principlamente, em situações de atendimento a emergências para que, caso ocorra o aparecimento tardio de agravos, possa ser feito o nexo causal entre o agravo e a situação geradora.</w:t>
      </w:r>
    </w:p>
    <w:p>
      <w:pPr>
        <w:pStyle w:val="Corpodotexto"/>
        <w:ind w:hanging="0"/>
        <w:rPr/>
      </w:pPr>
      <w:r>
        <w:rPr/>
        <w:t>O monitoramento deve ser feito por profissionais da área de saúde e segurança da empresa nas quais os trabalhadores estão inseridos.</w:t>
      </w:r>
    </w:p>
    <w:p>
      <w:pPr>
        <w:pStyle w:val="Corpodotexto"/>
        <w:ind w:hanging="0"/>
        <w:rPr/>
      </w:pPr>
      <w:r>
        <w:rPr/>
        <w:t>O atendimento deve ser realizado de acordo com fluxo de referência e contra-referência estabelecido pelo município, com o suporte técnico dos Centros de Referência Regionais em Saúde do Trabalhador (CEREST Regional), sempre que necessário.</w:t>
      </w:r>
    </w:p>
    <w:p>
      <w:pPr>
        <w:pStyle w:val="Corpodotexto"/>
        <w:rPr/>
      </w:pPr>
      <w:r>
        <w:rPr/>
      </w:r>
    </w:p>
    <w:p>
      <w:pPr>
        <w:pStyle w:val="Ttulo11"/>
        <w:numPr>
          <w:ilvl w:val="0"/>
          <w:numId w:val="8"/>
        </w:numPr>
        <w:rPr/>
      </w:pPr>
      <w:bookmarkStart w:id="168" w:name="__RefHeading___Toc9440_3312886480"/>
      <w:bookmarkStart w:id="169" w:name="_Toc36295098"/>
      <w:bookmarkStart w:id="170" w:name="_Toc36294504"/>
      <w:bookmarkStart w:id="171" w:name="_Toc36297169"/>
      <w:bookmarkEnd w:id="168"/>
      <w:r>
        <w:rPr/>
        <w:t>VIGILÂNCIALABORATORIAL</w:t>
      </w:r>
      <w:bookmarkEnd w:id="169"/>
      <w:bookmarkEnd w:id="170"/>
      <w:bookmarkEnd w:id="171"/>
    </w:p>
    <w:p>
      <w:pPr>
        <w:pStyle w:val="Normal"/>
        <w:tabs>
          <w:tab w:val="clear" w:pos="720"/>
          <w:tab w:val="left" w:pos="4292" w:leader="none"/>
        </w:tabs>
        <w:spacing w:lineRule="auto" w:line="360" w:before="280" w:after="280"/>
        <w:jc w:val="both"/>
        <w:rPr>
          <w:sz w:val="24"/>
          <w:szCs w:val="24"/>
        </w:rPr>
      </w:pPr>
      <w:r>
        <w:rPr>
          <w:sz w:val="24"/>
          <w:szCs w:val="24"/>
        </w:rPr>
        <w:t xml:space="preserve">Deve ser realizada a coleta de aspirado de nasofaringe (ANF) ou swabs combinados (nasal/oral) ou ainda amostra de secreção respiratória inferior (escarro ou lavado traqueal ou lavado bronca alveolar, de todos os casos que se enquadrem nos critérios de suspeição clínico e ou epidemiológico. </w:t>
      </w:r>
    </w:p>
    <w:p>
      <w:pPr>
        <w:pStyle w:val="Normal"/>
        <w:tabs>
          <w:tab w:val="clear" w:pos="720"/>
          <w:tab w:val="left" w:pos="4292" w:leader="none"/>
        </w:tabs>
        <w:spacing w:lineRule="auto" w:line="360" w:before="280" w:after="280"/>
        <w:jc w:val="both"/>
        <w:rPr/>
      </w:pPr>
      <w:r>
        <w:rPr>
          <w:sz w:val="24"/>
          <w:szCs w:val="24"/>
        </w:rPr>
        <w:t>A coleta, que independe do início do tratamento, deve ser realizada do 4 ao 8º dia do início dos sintomas.</w:t>
      </w:r>
    </w:p>
    <w:p>
      <w:pPr>
        <w:pStyle w:val="Normal"/>
        <w:tabs>
          <w:tab w:val="clear" w:pos="720"/>
          <w:tab w:val="left" w:pos="4292" w:leader="none"/>
        </w:tabs>
        <w:spacing w:lineRule="auto" w:line="360" w:before="280" w:after="280"/>
        <w:jc w:val="both"/>
        <w:rPr>
          <w:sz w:val="24"/>
          <w:szCs w:val="24"/>
        </w:rPr>
      </w:pPr>
      <w:r>
        <w:rPr>
          <w:sz w:val="24"/>
          <w:szCs w:val="24"/>
        </w:rPr>
        <w:t xml:space="preserve">Para confirmar a doença é necessário realizar exames de biologia molecular que detecte o RNA viral. As amostras devem ser mantidas refrigeradas (4- 8ºC) e encaminhadas ao LACEN, em até 24 horas. Vide orientações de coleta. abaixo. </w:t>
      </w:r>
    </w:p>
    <w:p>
      <w:pPr>
        <w:pStyle w:val="ListParagraph"/>
        <w:widowControl/>
        <w:numPr>
          <w:ilvl w:val="0"/>
          <w:numId w:val="6"/>
        </w:numPr>
        <w:tabs>
          <w:tab w:val="clear" w:pos="720"/>
          <w:tab w:val="left" w:pos="4292" w:leader="none"/>
        </w:tabs>
        <w:spacing w:lineRule="auto" w:line="360" w:before="280" w:after="0"/>
        <w:jc w:val="both"/>
        <w:rPr>
          <w:sz w:val="24"/>
          <w:szCs w:val="24"/>
        </w:rPr>
      </w:pPr>
      <w:r>
        <w:rPr>
          <w:sz w:val="24"/>
          <w:szCs w:val="24"/>
        </w:rPr>
        <w:t xml:space="preserve">As amostras deverão ser encaminhadas ao LACEN, após o cadastramento no Sistema de Gerenciamento do Ambiente Laboratorial (GAL). </w:t>
      </w:r>
    </w:p>
    <w:p>
      <w:pPr>
        <w:pStyle w:val="ListParagraph"/>
        <w:widowControl/>
        <w:numPr>
          <w:ilvl w:val="0"/>
          <w:numId w:val="6"/>
        </w:numPr>
        <w:tabs>
          <w:tab w:val="clear" w:pos="720"/>
          <w:tab w:val="left" w:pos="4292" w:leader="none"/>
        </w:tabs>
        <w:spacing w:lineRule="auto" w:line="360"/>
        <w:jc w:val="both"/>
        <w:rPr>
          <w:sz w:val="24"/>
          <w:szCs w:val="24"/>
        </w:rPr>
      </w:pPr>
      <w:r>
        <w:rPr>
          <w:sz w:val="24"/>
          <w:szCs w:val="24"/>
        </w:rPr>
        <w:t>As amostras deverão ir acompanhadas da Ficha de notificação para casos suspeitos de Novo Coronavírus (2019-nCoV), disponível no ESUS VE</w:t>
      </w:r>
    </w:p>
    <w:p>
      <w:pPr>
        <w:pStyle w:val="ListParagraph"/>
        <w:widowControl/>
        <w:numPr>
          <w:ilvl w:val="0"/>
          <w:numId w:val="6"/>
        </w:numPr>
        <w:tabs>
          <w:tab w:val="clear" w:pos="720"/>
          <w:tab w:val="left" w:pos="4292" w:leader="none"/>
        </w:tabs>
        <w:spacing w:lineRule="auto" w:line="360"/>
        <w:jc w:val="both"/>
        <w:rPr>
          <w:sz w:val="24"/>
          <w:szCs w:val="24"/>
        </w:rPr>
      </w:pPr>
      <w:r>
        <w:rPr>
          <w:sz w:val="24"/>
          <w:szCs w:val="24"/>
        </w:rPr>
        <w:t>As amostras que forem enviadas sem as respectivas fichas poderão não ser processadas.</w:t>
      </w:r>
    </w:p>
    <w:p>
      <w:pPr>
        <w:pStyle w:val="ListParagraph"/>
        <w:widowControl/>
        <w:numPr>
          <w:ilvl w:val="0"/>
          <w:numId w:val="6"/>
        </w:numPr>
        <w:tabs>
          <w:tab w:val="clear" w:pos="720"/>
          <w:tab w:val="left" w:pos="4292" w:leader="none"/>
        </w:tabs>
        <w:spacing w:lineRule="auto" w:line="360" w:before="0" w:after="280"/>
        <w:jc w:val="both"/>
        <w:rPr>
          <w:sz w:val="24"/>
          <w:szCs w:val="24"/>
        </w:rPr>
      </w:pPr>
      <w:r>
        <w:rPr>
          <w:sz w:val="24"/>
          <w:szCs w:val="24"/>
        </w:rPr>
        <w:t xml:space="preserve">Para solicitação dos kits de coleta de amostras de nasofaringe, contatar o LACEN. Os kits serão disponibilizados ao entregar as amostras coletadas. Deve ser enviado uma caixa térmica devidamente equipada com gelox, termómetro e identificada como caixa limpa. </w:t>
      </w:r>
    </w:p>
    <w:p>
      <w:pPr>
        <w:pStyle w:val="Corpodotexto"/>
        <w:numPr>
          <w:ilvl w:val="0"/>
          <w:numId w:val="6"/>
        </w:numPr>
        <w:rPr/>
      </w:pPr>
      <w:r>
        <w:rPr/>
        <w:t>Para consulta aos resultados, a unidade demandante deverá acessar o Sistema GAL com login e senha da própria unidade</w:t>
      </w:r>
    </w:p>
    <w:p>
      <w:pPr>
        <w:pStyle w:val="Ttulo21"/>
        <w:numPr>
          <w:ilvl w:val="1"/>
          <w:numId w:val="8"/>
        </w:numPr>
        <w:rPr/>
      </w:pPr>
      <w:bookmarkStart w:id="172" w:name="__RefHeading___Toc9442_3312886480"/>
      <w:bookmarkStart w:id="173" w:name="_Toc36295099"/>
      <w:bookmarkStart w:id="174" w:name="_Toc36294505"/>
      <w:bookmarkStart w:id="175" w:name="_Toc36297170"/>
      <w:bookmarkEnd w:id="172"/>
      <w:r>
        <w:rPr/>
        <w:t>Orientações para Coleta, Acondicionamento e envio das Amostras para Coronavírus (COVID-19)</w:t>
      </w:r>
      <w:bookmarkEnd w:id="173"/>
      <w:bookmarkEnd w:id="174"/>
      <w:bookmarkEnd w:id="175"/>
    </w:p>
    <w:p>
      <w:pPr>
        <w:pStyle w:val="Corpodotexto"/>
        <w:rPr/>
      </w:pPr>
      <w:r>
        <w:rPr/>
        <w:t>O Lacen disponibilizará para a coleta:</w:t>
      </w:r>
    </w:p>
    <w:p>
      <w:pPr>
        <w:pStyle w:val="ListParagraph"/>
        <w:numPr>
          <w:ilvl w:val="0"/>
          <w:numId w:val="3"/>
        </w:numPr>
        <w:tabs>
          <w:tab w:val="clear" w:pos="720"/>
          <w:tab w:val="left" w:pos="927" w:leader="none"/>
          <w:tab w:val="left" w:pos="4292" w:leader="none"/>
        </w:tabs>
        <w:spacing w:lineRule="auto" w:line="360" w:before="280" w:after="0"/>
        <w:ind w:left="0" w:firstLine="567"/>
        <w:jc w:val="both"/>
        <w:rPr/>
      </w:pPr>
      <w:r>
        <w:rPr>
          <w:sz w:val="24"/>
        </w:rPr>
        <w:t>Tubo plástico com tampa de rosca com Meio de TransporteViral;</w:t>
      </w:r>
    </w:p>
    <w:p>
      <w:pPr>
        <w:pStyle w:val="ListParagraph"/>
        <w:numPr>
          <w:ilvl w:val="0"/>
          <w:numId w:val="3"/>
        </w:numPr>
        <w:tabs>
          <w:tab w:val="clear" w:pos="720"/>
          <w:tab w:val="left" w:pos="934" w:leader="none"/>
          <w:tab w:val="left" w:pos="4292" w:leader="none"/>
        </w:tabs>
        <w:spacing w:lineRule="auto" w:line="360" w:before="0" w:after="280"/>
        <w:ind w:left="0" w:firstLine="567"/>
        <w:jc w:val="both"/>
        <w:rPr/>
      </w:pPr>
      <w:r>
        <w:rPr>
          <w:sz w:val="24"/>
        </w:rPr>
        <w:t>Swab de Rayon (01 portubo).</w:t>
      </w:r>
    </w:p>
    <w:p>
      <w:pPr>
        <w:pStyle w:val="Corpodotexto"/>
        <w:rPr/>
      </w:pPr>
      <w:r>
        <w:rPr/>
        <w:t>Estemeio(L15)étambémutilizadoparaoTransportedematerialpara:Influenza,Isolamento de Sarampo, Isolamento de Rubéola e outros vírusrespiratórios.</w:t>
      </w:r>
    </w:p>
    <w:p>
      <w:pPr>
        <w:pStyle w:val="Corpodotexto"/>
        <w:rPr>
          <w:b/>
          <w:b/>
        </w:rPr>
      </w:pPr>
      <w:r>
        <w:rPr>
          <w:b/>
        </w:rPr>
      </w:r>
    </w:p>
    <w:p>
      <w:pPr>
        <w:pStyle w:val="Ttulo31"/>
        <w:numPr>
          <w:ilvl w:val="2"/>
          <w:numId w:val="8"/>
        </w:numPr>
        <w:rPr>
          <w:b/>
          <w:b/>
        </w:rPr>
      </w:pPr>
      <w:bookmarkStart w:id="176" w:name="__RefHeading___Toc9444_3312886480"/>
      <w:bookmarkStart w:id="177" w:name="_Toc36295100"/>
      <w:bookmarkStart w:id="178" w:name="_Toc36294506"/>
      <w:bookmarkStart w:id="179" w:name="_Toc36297171"/>
      <w:bookmarkEnd w:id="176"/>
      <w:r>
        <w:rPr>
          <w:b/>
        </w:rPr>
        <w:t>ACONDICIONAMENTO DAS AMOSTRAS</w:t>
      </w:r>
      <w:bookmarkEnd w:id="177"/>
      <w:bookmarkEnd w:id="178"/>
      <w:bookmarkEnd w:id="179"/>
    </w:p>
    <w:p>
      <w:pPr>
        <w:pStyle w:val="Corpodotexto"/>
        <w:ind w:hanging="0"/>
        <w:rPr/>
      </w:pPr>
      <w:r>
        <w:rPr/>
        <w:t>As amostras devem ser mantidas refrigeradas(4-8°C)e devem ser processadas dentro de 24 horas da coleta. Manter os tubos na posição vertical (em pé) em estantes. O prazo de validade está impressona etiqueta aderida ao tubo.Na impossibilidade de envio dentro desse período, recomenda-se congelar as amostras a -70°C até o envio, assegurando que mantenham a temperatura.</w:t>
      </w:r>
    </w:p>
    <w:p>
      <w:pPr>
        <w:pStyle w:val="Corpodotexto"/>
        <w:ind w:hanging="0"/>
        <w:rPr/>
      </w:pPr>
      <w:r>
        <w:rPr/>
        <w:t xml:space="preserve">Para a rotina diária do CAC um profissional do centro as 7 horas da manhã se direcionará ao laboratorial municipal o qual preparara duas caixas térmicas com gelox e termómetro, uma delas com tubos de MTV limpos e a outra servirá para armazenar as amostras de RT-PCR já coletadas. </w:t>
      </w:r>
    </w:p>
    <w:p>
      <w:pPr>
        <w:pStyle w:val="Corpodotexto"/>
        <w:ind w:hanging="0"/>
        <w:rPr/>
      </w:pPr>
      <w:r>
        <w:rPr/>
        <w:t>As 12 horas a servidora responsável pela rotina e preparação das amostras, irá buscar as caixas já levando outras duas para a rotina na tarde.</w:t>
      </w:r>
    </w:p>
    <w:p>
      <w:pPr>
        <w:pStyle w:val="Corpodotexto"/>
        <w:ind w:hanging="0"/>
        <w:rPr/>
      </w:pPr>
      <w:r>
        <w:rPr/>
        <w:t>As 17 horas será buscado a rotina da tarde e levado outra caixa limpa para a rotina que ocorra após as 17 horas até as 19 horas.</w:t>
      </w:r>
    </w:p>
    <w:p>
      <w:pPr>
        <w:pStyle w:val="Corpodotexto"/>
        <w:ind w:hanging="0"/>
        <w:rPr/>
      </w:pPr>
      <w:r>
        <w:rPr/>
        <w:t>As coletas podem ser feitas de 7 as 19 horas sem intervalo para almoço, sendo o procedimento realizado pelo enfermeiro ou técnico em enfermagem.</w:t>
      </w:r>
    </w:p>
    <w:p>
      <w:pPr>
        <w:pStyle w:val="Corpodotexto"/>
        <w:ind w:hanging="0"/>
        <w:rPr/>
      </w:pPr>
      <w:r>
        <w:rPr/>
        <w:t>As servidoras designadas para o manejo das amostras farão de 13 as 19 horas as digitações e preparações devidas para o envio ao LACEN. (rotina em anexo)</w:t>
      </w:r>
    </w:p>
    <w:p>
      <w:pPr>
        <w:pStyle w:val="Corpodotexto"/>
        <w:ind w:hanging="0"/>
        <w:rPr/>
      </w:pPr>
      <w:r>
        <w:rPr/>
        <w:t xml:space="preserve">A caixa com as amostras do dia ficará pronta todos os dias as 19:30 horas sendo de responsabilidade do setor de transporte de buscar e fazer a destinação até Vitória ES no LACEN. </w:t>
      </w:r>
    </w:p>
    <w:p>
      <w:pPr>
        <w:pStyle w:val="Corpodotexto"/>
        <w:ind w:hanging="0"/>
        <w:rPr/>
      </w:pPr>
      <w:r>
        <w:rPr/>
        <w:t>OBS: as amostras devem chegar ao Lacen até as 8:00 horas</w:t>
      </w:r>
    </w:p>
    <w:p>
      <w:pPr>
        <w:pStyle w:val="ListParagraph"/>
        <w:widowControl/>
        <w:numPr>
          <w:ilvl w:val="0"/>
          <w:numId w:val="0"/>
        </w:numPr>
        <w:spacing w:lineRule="auto" w:line="259" w:before="0" w:after="0"/>
        <w:ind w:left="0" w:hanging="0"/>
        <w:contextualSpacing/>
        <w:jc w:val="both"/>
        <w:outlineLvl w:val="0"/>
        <w:rPr/>
      </w:pPr>
      <w:r>
        <w:rPr/>
      </w:r>
      <w:bookmarkStart w:id="180" w:name="_Toc44619867"/>
      <w:bookmarkStart w:id="181" w:name="_Toc44619867"/>
      <w:bookmarkEnd w:id="181"/>
    </w:p>
    <w:p>
      <w:pPr>
        <w:pStyle w:val="Ttulo31"/>
        <w:numPr>
          <w:ilvl w:val="2"/>
          <w:numId w:val="8"/>
        </w:numPr>
        <w:rPr>
          <w:b/>
          <w:b/>
        </w:rPr>
      </w:pPr>
      <w:bookmarkStart w:id="182" w:name="_Toc44619867"/>
      <w:bookmarkStart w:id="183" w:name="__RefHeading___Toc9446_3312886480"/>
      <w:bookmarkStart w:id="184" w:name="_Toc36295101"/>
      <w:bookmarkStart w:id="185" w:name="_Toc36294507"/>
      <w:bookmarkStart w:id="186" w:name="_Toc36297172"/>
      <w:bookmarkEnd w:id="182"/>
      <w:bookmarkEnd w:id="183"/>
      <w:r>
        <w:rPr>
          <w:b/>
        </w:rPr>
        <w:t>TRANSPORTE E ENVIO DE AMOSTRAS PARA DIAGNÓSTICO</w:t>
      </w:r>
      <w:bookmarkEnd w:id="184"/>
      <w:bookmarkEnd w:id="185"/>
      <w:bookmarkEnd w:id="186"/>
    </w:p>
    <w:p>
      <w:pPr>
        <w:pStyle w:val="Corpodotexto"/>
        <w:ind w:hanging="0"/>
        <w:rPr/>
      </w:pPr>
      <w:r>
        <w:rPr/>
        <w:t>O envio será diário sendo todos pela manhã para previsão de chegada ao LACEN as 7:00 horas da manhã.</w:t>
      </w:r>
    </w:p>
    <w:p>
      <w:pPr>
        <w:pStyle w:val="Corpodotexto"/>
        <w:ind w:hanging="0"/>
        <w:rPr/>
      </w:pPr>
      <w:r>
        <w:rPr/>
        <w:t>O setor de transporte municipal fica com a responsabilidade de realizar o transporte das amostras e de trazer o material limpo.</w:t>
      </w:r>
    </w:p>
    <w:p>
      <w:pPr>
        <w:pStyle w:val="Corpodotexto"/>
        <w:ind w:hanging="0"/>
        <w:rPr/>
      </w:pPr>
      <w:r>
        <w:rPr/>
      </w:r>
    </w:p>
    <w:p>
      <w:pPr>
        <w:pStyle w:val="Ttulo31"/>
        <w:numPr>
          <w:ilvl w:val="2"/>
          <w:numId w:val="8"/>
        </w:numPr>
        <w:rPr>
          <w:b/>
          <w:b/>
        </w:rPr>
      </w:pPr>
      <w:bookmarkStart w:id="187" w:name="__RefHeading___Toc9448_3312886480"/>
      <w:bookmarkStart w:id="188" w:name="_Toc36295102"/>
      <w:bookmarkStart w:id="189" w:name="_Toc36294508"/>
      <w:bookmarkStart w:id="190" w:name="_Toc36297173"/>
      <w:bookmarkEnd w:id="187"/>
      <w:r>
        <w:rPr>
          <w:b/>
        </w:rPr>
        <w:t>NÍVEL DE BIOSSEGURANÇA</w:t>
      </w:r>
      <w:bookmarkEnd w:id="188"/>
      <w:bookmarkEnd w:id="189"/>
      <w:bookmarkEnd w:id="190"/>
    </w:p>
    <w:p>
      <w:pPr>
        <w:pStyle w:val="Normal"/>
        <w:tabs>
          <w:tab w:val="clear" w:pos="720"/>
          <w:tab w:val="left" w:pos="4292" w:leader="none"/>
        </w:tabs>
        <w:spacing w:lineRule="auto" w:line="360" w:before="280" w:after="280"/>
        <w:jc w:val="both"/>
        <w:rPr/>
      </w:pPr>
      <w:r>
        <w:rPr>
          <w:sz w:val="24"/>
        </w:rPr>
        <w:t xml:space="preserve">É importante lembrar que </w:t>
      </w:r>
      <w:r>
        <w:rPr>
          <w:b/>
          <w:i/>
          <w:sz w:val="24"/>
        </w:rPr>
        <w:t>os Coronavírus são agentes infecciosos classificados como nível de biossegurança 2 (NB2) e o seu diagnóstico pode ser feito em um Laboratório NB2</w:t>
      </w:r>
      <w:r>
        <w:rPr>
          <w:sz w:val="24"/>
        </w:rPr>
        <w:t xml:space="preserve">, com aporte de uma cabine de segurança Classe II (que são normalmente usadas em laboratórios NB2) e profissionais de saúde com treinamentos específicos para a realização desses exames. </w:t>
      </w:r>
      <w:r>
        <w:rPr>
          <w:b/>
          <w:i/>
          <w:sz w:val="24"/>
        </w:rPr>
        <w:t>Para uma maior segurança do profissional recomenda-se o uso adicional de máscara N95, óculos de proteção e gorro.</w:t>
      </w:r>
    </w:p>
    <w:p>
      <w:pPr>
        <w:pStyle w:val="Ttulo31"/>
        <w:numPr>
          <w:ilvl w:val="2"/>
          <w:numId w:val="8"/>
        </w:numPr>
        <w:rPr>
          <w:b/>
          <w:b/>
        </w:rPr>
      </w:pPr>
      <w:bookmarkStart w:id="191" w:name="__RefHeading___Toc9450_3312886480"/>
      <w:bookmarkStart w:id="192" w:name="_Toc36295103"/>
      <w:bookmarkStart w:id="193" w:name="_Toc36294509"/>
      <w:bookmarkStart w:id="194" w:name="_Toc36297174"/>
      <w:bookmarkEnd w:id="191"/>
      <w:r>
        <w:rPr>
          <w:b/>
        </w:rPr>
        <w:t>COLETA</w:t>
      </w:r>
      <w:bookmarkEnd w:id="192"/>
      <w:bookmarkEnd w:id="193"/>
      <w:bookmarkEnd w:id="194"/>
    </w:p>
    <w:p>
      <w:pPr>
        <w:pStyle w:val="Corpodotexto"/>
        <w:ind w:hanging="0"/>
        <w:rPr/>
      </w:pPr>
      <w:r>
        <w:rPr/>
        <w:t>A realização de coleta de amostra está indicada sempre que ocorrer a identificação de um caso suspeito de COVID-19. A coleta deverá ser realizada por profissional de saúde devidamente treinado e em uso de EPI apropriados: avental, óculos de proteção touca, luvas e máscara (N95 ou PFF2).</w:t>
      </w:r>
    </w:p>
    <w:p>
      <w:pPr>
        <w:pStyle w:val="Corpodotexto"/>
        <w:rPr/>
      </w:pPr>
      <w:r>
        <w:rPr/>
      </w:r>
    </w:p>
    <w:p>
      <w:pPr>
        <w:pStyle w:val="Ttulo21"/>
        <w:numPr>
          <w:ilvl w:val="1"/>
          <w:numId w:val="8"/>
        </w:numPr>
        <w:rPr/>
      </w:pPr>
      <w:bookmarkStart w:id="195" w:name="__RefHeading___Toc9452_3312886480"/>
      <w:bookmarkStart w:id="196" w:name="_Toc36295104"/>
      <w:bookmarkStart w:id="197" w:name="_Toc36294510"/>
      <w:bookmarkStart w:id="198" w:name="_Toc36297175"/>
      <w:bookmarkEnd w:id="195"/>
      <w:r>
        <w:rPr/>
        <w:t>Técnicas de Coleta de Swab Combinado</w:t>
      </w:r>
      <w:bookmarkEnd w:id="196"/>
      <w:bookmarkEnd w:id="197"/>
      <w:bookmarkEnd w:id="198"/>
    </w:p>
    <w:p>
      <w:pPr>
        <w:pStyle w:val="Normal"/>
        <w:rPr/>
      </w:pPr>
      <w:r>
        <w:rPr/>
      </w:r>
    </w:p>
    <w:p>
      <w:pPr>
        <w:pStyle w:val="Ttulo31"/>
        <w:numPr>
          <w:ilvl w:val="2"/>
          <w:numId w:val="8"/>
        </w:numPr>
        <w:rPr/>
      </w:pPr>
      <w:bookmarkStart w:id="199" w:name="__RefHeading___Toc9454_3312886480"/>
      <w:bookmarkStart w:id="200" w:name="_Toc36295105"/>
      <w:bookmarkStart w:id="201" w:name="_Toc36294511"/>
      <w:bookmarkStart w:id="202" w:name="_Toc36297176"/>
      <w:bookmarkEnd w:id="199"/>
      <w:r>
        <w:rPr/>
        <w:t>SECREÇÃO DA NASOFARINGE</w:t>
      </w:r>
      <w:bookmarkEnd w:id="200"/>
      <w:bookmarkEnd w:id="201"/>
      <w:bookmarkEnd w:id="202"/>
    </w:p>
    <w:p>
      <w:pPr>
        <w:pStyle w:val="Corpodotexto"/>
        <w:rPr/>
      </w:pPr>
      <w:r>
        <w:rPr/>
        <w:t xml:space="preserve">● </w:t>
      </w:r>
      <w:r>
        <w:rPr/>
        <w:t>Coletar um (1) swab sendo em ambas as narinas com o mesmo swab.</w:t>
      </w:r>
    </w:p>
    <w:p>
      <w:pPr>
        <w:pStyle w:val="Corpodotexto"/>
        <w:rPr/>
      </w:pPr>
      <w:r>
        <w:rPr/>
        <w:t>•</w:t>
      </w:r>
      <w:r>
        <w:rPr/>
        <w:t xml:space="preserve">Após a coleta, inserir o swab em um ÚNICO TUBO de polipropileno ou no tubo Falcon; </w:t>
      </w:r>
    </w:p>
    <w:p>
      <w:pPr>
        <w:pStyle w:val="Corpodotexto"/>
        <w:rPr/>
      </w:pPr>
      <w:r>
        <w:rPr/>
        <w:t xml:space="preserve">• </w:t>
      </w:r>
      <w:r>
        <w:rPr/>
        <w:t xml:space="preserve">Identificar os tubos com o nome completo do paciente, numero do ESUS e profissional que realizou a coleta; </w:t>
      </w:r>
    </w:p>
    <w:p>
      <w:pPr>
        <w:pStyle w:val="Corpodotexto"/>
        <w:rPr/>
      </w:pPr>
      <w:r>
        <w:rPr/>
        <w:t xml:space="preserve">• </w:t>
      </w:r>
      <w:r>
        <w:rPr/>
        <w:t xml:space="preserve">Certifique-se de fechar bem os tubos, não colocar fita durex ou similares para lacrar o tubo, pois são ineficazes e aumentam o risco de contaminação caso exista vazamentos; </w:t>
      </w:r>
    </w:p>
    <w:p>
      <w:pPr>
        <w:pStyle w:val="Corpodotexto"/>
        <w:rPr/>
      </w:pPr>
      <w:r>
        <w:rPr/>
        <w:t xml:space="preserve">• </w:t>
      </w:r>
      <w:r>
        <w:rPr/>
        <w:t xml:space="preserve">Para evitar vazamentos guarde os tubos bem rosqueados e armazene-os em pé, inclusive no transporte; </w:t>
      </w:r>
    </w:p>
    <w:p>
      <w:pPr>
        <w:pStyle w:val="Corpodotexto"/>
        <w:rPr/>
      </w:pPr>
      <w:r>
        <w:rPr/>
        <w:t xml:space="preserve">• </w:t>
      </w:r>
      <w:r>
        <w:rPr/>
        <w:t>As amostras devem ser mantidas refrigeradas (4 – 8°C) e devem ser processadas em um prazo entre 24 horas após a coleta. Figura 1: técnica para a coleta de swab combinado;</w:t>
      </w:r>
    </w:p>
    <w:tbl>
      <w:tblPr>
        <w:tblpPr w:bottomFromText="0" w:horzAnchor="margin" w:leftFromText="141" w:rightFromText="141" w:tblpX="0" w:tblpXSpec="center" w:tblpY="166" w:topFromText="0" w:vertAnchor="text"/>
        <w:tblW w:w="9011" w:type="dxa"/>
        <w:jc w:val="center"/>
        <w:tblInd w:w="0" w:type="dxa"/>
        <w:tblCellMar>
          <w:top w:w="0" w:type="dxa"/>
          <w:left w:w="108" w:type="dxa"/>
          <w:bottom w:w="0" w:type="dxa"/>
          <w:right w:w="108" w:type="dxa"/>
        </w:tblCellMar>
        <w:tblLook w:firstRow="0" w:noVBand="0" w:lastRow="0" w:firstColumn="0" w:lastColumn="0" w:noHBand="0" w:val="0000"/>
      </w:tblPr>
      <w:tblGrid>
        <w:gridCol w:w="4505"/>
        <w:gridCol w:w="4505"/>
      </w:tblGrid>
      <w:tr>
        <w:trPr>
          <w:trHeight w:val="378" w:hRule="atLeast"/>
        </w:trPr>
        <w:tc>
          <w:tcPr>
            <w:tcW w:w="4505"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4292" w:leader="none"/>
              </w:tabs>
              <w:spacing w:lineRule="auto" w:line="360"/>
              <w:ind w:firstLine="567"/>
              <w:jc w:val="both"/>
              <w:rPr/>
            </w:pPr>
            <w:bookmarkStart w:id="203" w:name="__RefHeading___Toc9456_33128864801"/>
            <w:bookmarkEnd w:id="203"/>
            <w:r>
              <w:rPr>
                <w:b/>
                <w:sz w:val="20"/>
                <w:szCs w:val="20"/>
              </w:rPr>
              <w:t>Swab de orofaringe</w:t>
            </w:r>
          </w:p>
        </w:tc>
        <w:tc>
          <w:tcPr>
            <w:tcW w:w="4505"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4292" w:leader="none"/>
              </w:tabs>
              <w:spacing w:lineRule="auto" w:line="360"/>
              <w:ind w:firstLine="567"/>
              <w:jc w:val="both"/>
              <w:rPr/>
            </w:pPr>
            <w:r>
              <w:rPr>
                <w:b/>
                <w:sz w:val="20"/>
                <w:szCs w:val="20"/>
              </w:rPr>
              <w:t>Swab de nasofaringe</w:t>
            </w:r>
          </w:p>
        </w:tc>
      </w:tr>
      <w:tr>
        <w:trPr>
          <w:trHeight w:val="2008" w:hRule="atLeast"/>
        </w:trPr>
        <w:tc>
          <w:tcPr>
            <w:tcW w:w="4505"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4292" w:leader="none"/>
              </w:tabs>
              <w:spacing w:lineRule="auto" w:line="360"/>
              <w:ind w:firstLine="567"/>
              <w:jc w:val="both"/>
              <w:rPr/>
            </w:pPr>
            <w:r>
              <w:rPr>
                <w:sz w:val="20"/>
                <w:szCs w:val="20"/>
              </w:rPr>
              <w:t>Colher swab na área posterior da faringe e tonsilas, evitando tocar na língua (Figura 2B)</w:t>
            </w:r>
          </w:p>
        </w:tc>
        <w:tc>
          <w:tcPr>
            <w:tcW w:w="4505"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4292" w:leader="none"/>
              </w:tabs>
              <w:spacing w:lineRule="auto" w:line="360"/>
              <w:ind w:firstLine="567"/>
              <w:jc w:val="both"/>
              <w:rPr/>
            </w:pPr>
            <w:r>
              <w:rPr>
                <w:sz w:val="20"/>
                <w:szCs w:val="20"/>
              </w:rPr>
              <w:t>A coleta deve ser realizada com a fricção do swab na região posterior do meato nasal tentando obter células da mucosa (Figura 2A). Coletar swab nas duas narinas (um (1) swab para cada narina).</w:t>
            </w:r>
          </w:p>
          <w:p>
            <w:pPr>
              <w:pStyle w:val="Normal"/>
              <w:tabs>
                <w:tab w:val="clear" w:pos="720"/>
                <w:tab w:val="left" w:pos="4292" w:leader="none"/>
              </w:tabs>
              <w:spacing w:lineRule="auto" w:line="360"/>
              <w:ind w:firstLine="567"/>
              <w:jc w:val="both"/>
              <w:rPr>
                <w:sz w:val="20"/>
                <w:szCs w:val="20"/>
              </w:rPr>
            </w:pPr>
            <w:r>
              <w:rPr>
                <w:sz w:val="20"/>
                <w:szCs w:val="20"/>
              </w:rPr>
            </w:r>
          </w:p>
        </w:tc>
      </w:tr>
    </w:tbl>
    <w:p>
      <w:pPr>
        <w:pStyle w:val="Ttulo11"/>
        <w:numPr>
          <w:ilvl w:val="0"/>
          <w:numId w:val="1"/>
        </w:numPr>
        <w:tabs>
          <w:tab w:val="clear" w:pos="720"/>
          <w:tab w:val="left" w:pos="4292" w:leader="none"/>
        </w:tabs>
        <w:spacing w:lineRule="auto" w:line="360" w:before="280" w:after="280"/>
        <w:ind w:left="0" w:firstLine="567"/>
        <w:jc w:val="center"/>
        <w:rPr/>
      </w:pPr>
      <w:r>
        <w:rPr/>
      </w:r>
      <w:bookmarkStart w:id="204" w:name="_Toc36295106"/>
      <w:bookmarkStart w:id="205" w:name="_Toc36294512"/>
      <w:bookmarkStart w:id="206" w:name="_Toc36297177"/>
      <w:bookmarkStart w:id="207" w:name="_Toc36295106"/>
      <w:bookmarkStart w:id="208" w:name="_Toc36294512"/>
      <w:bookmarkStart w:id="209" w:name="_Toc36297177"/>
    </w:p>
    <w:p>
      <w:pPr>
        <w:pStyle w:val="Ttulo11"/>
        <w:numPr>
          <w:ilvl w:val="0"/>
          <w:numId w:val="1"/>
        </w:numPr>
        <w:tabs>
          <w:tab w:val="clear" w:pos="720"/>
          <w:tab w:val="left" w:pos="4292" w:leader="none"/>
        </w:tabs>
        <w:spacing w:lineRule="auto" w:line="360" w:before="280" w:after="280"/>
        <w:ind w:left="0" w:firstLine="567"/>
        <w:jc w:val="center"/>
        <w:rPr/>
      </w:pPr>
      <w:r>
        <w:rPr/>
      </w:r>
    </w:p>
    <w:p>
      <w:pPr>
        <w:pStyle w:val="Ttulo11"/>
        <w:numPr>
          <w:ilvl w:val="0"/>
          <w:numId w:val="1"/>
        </w:numPr>
        <w:tabs>
          <w:tab w:val="clear" w:pos="720"/>
          <w:tab w:val="left" w:pos="4292" w:leader="none"/>
        </w:tabs>
        <w:spacing w:lineRule="auto" w:line="360" w:before="280" w:after="280"/>
        <w:ind w:left="0" w:firstLine="567"/>
        <w:jc w:val="center"/>
        <w:rPr/>
      </w:pPr>
      <w:r>
        <w:rPr/>
      </w:r>
    </w:p>
    <w:p>
      <w:pPr>
        <w:pStyle w:val="Ttulo11"/>
        <w:numPr>
          <w:ilvl w:val="0"/>
          <w:numId w:val="1"/>
        </w:numPr>
        <w:tabs>
          <w:tab w:val="clear" w:pos="720"/>
          <w:tab w:val="left" w:pos="4292" w:leader="none"/>
        </w:tabs>
        <w:spacing w:lineRule="auto" w:line="360" w:before="280" w:after="280"/>
        <w:ind w:left="0" w:firstLine="567"/>
        <w:jc w:val="center"/>
        <w:rPr/>
      </w:pPr>
      <w:r>
        <w:rPr/>
        <w:t>T</w:t>
      </w:r>
      <w:r>
        <w:rPr/>
        <w:t>écnica para a coleta de swab combinado</w:t>
      </w:r>
      <w:bookmarkEnd w:id="207"/>
      <w:bookmarkEnd w:id="208"/>
      <w:bookmarkEnd w:id="209"/>
      <w:r>
        <mc:AlternateContent>
          <mc:Choice Requires="wps">
            <w:drawing>
              <wp:anchor behindDoc="0" distT="0" distB="0" distL="114300" distR="114300" simplePos="0" locked="0" layoutInCell="1" allowOverlap="1" relativeHeight="33">
                <wp:simplePos x="0" y="0"/>
                <wp:positionH relativeFrom="column">
                  <wp:posOffset>323215</wp:posOffset>
                </wp:positionH>
                <wp:positionV relativeFrom="paragraph">
                  <wp:posOffset>340360</wp:posOffset>
                </wp:positionV>
                <wp:extent cx="5725795" cy="287020"/>
                <wp:effectExtent l="0" t="0" r="0" b="0"/>
                <wp:wrapNone/>
                <wp:docPr id="15" name=""/>
                <a:graphic xmlns:a="http://schemas.openxmlformats.org/drawingml/2006/main">
                  <a:graphicData uri="http://schemas.microsoft.com/office/word/2010/wordprocessingShape">
                    <wps:wsp>
                      <wps:cNvSpPr txBox="1"/>
                      <wps:spPr>
                        <a:xfrm>
                          <a:off x="0" y="0"/>
                          <a:ext cx="5725795" cy="287020"/>
                        </a:xfrm>
                        <a:prstGeom prst="rect"/>
                      </wps:spPr>
                      <wps:txbx>
                        <w:txbxContent>
                          <w:p>
                            <w:pPr>
                              <w:pStyle w:val="Contedodoquadro"/>
                              <w:rPr/>
                            </w:pPr>
                            <w:r>
                              <w:rPr/>
                            </w:r>
                          </w:p>
                        </w:txbxContent>
                      </wps:txbx>
                      <wps:bodyPr anchor="t" lIns="91440" tIns="45720" rIns="91440" bIns="45720">
                        <a:noAutofit/>
                      </wps:bodyPr>
                    </wps:wsp>
                  </a:graphicData>
                </a:graphic>
              </wp:anchor>
            </w:drawing>
          </mc:Choice>
          <mc:Fallback>
            <w:pict>
              <v:rect stroked="f" strokeweight="0pt" style="position:absolute;rotation:0;width:450.85pt;height:22.6pt;mso-wrap-distance-left:9pt;mso-wrap-distance-right:9pt;mso-wrap-distance-top:0pt;mso-wrap-distance-bottom:0pt;margin-top:26.8pt;mso-position-vertical-relative:text;margin-left:25.45pt;mso-position-horizontal-relative:text">
                <v:textbox>
                  <w:txbxContent>
                    <w:p>
                      <w:pPr>
                        <w:pStyle w:val="Contedodoquadro"/>
                        <w:rPr/>
                      </w:pPr>
                      <w:r>
                        <w:rPr/>
                      </w:r>
                    </w:p>
                  </w:txbxContent>
                </v:textbox>
              </v:rect>
            </w:pict>
          </mc:Fallback>
        </mc:AlternateContent>
      </w:r>
    </w:p>
    <w:p>
      <w:pPr>
        <w:pStyle w:val="Ttulo11"/>
        <w:numPr>
          <w:ilvl w:val="0"/>
          <w:numId w:val="1"/>
        </w:numPr>
        <w:tabs>
          <w:tab w:val="clear" w:pos="720"/>
          <w:tab w:val="left" w:pos="4292" w:leader="none"/>
        </w:tabs>
        <w:spacing w:lineRule="auto" w:line="360" w:before="280" w:after="280"/>
        <w:ind w:left="0" w:firstLine="567"/>
        <w:jc w:val="center"/>
        <w:rPr/>
      </w:pPr>
      <w:r>
        <w:rPr/>
      </w:r>
    </w:p>
    <w:tbl>
      <w:tblPr>
        <w:tblW w:w="9779" w:type="dxa"/>
        <w:jc w:val="left"/>
        <w:tblInd w:w="223" w:type="dxa"/>
        <w:tblCellMar>
          <w:top w:w="0" w:type="dxa"/>
          <w:left w:w="108" w:type="dxa"/>
          <w:bottom w:w="0" w:type="dxa"/>
          <w:right w:w="108" w:type="dxa"/>
        </w:tblCellMar>
        <w:tblLook w:firstRow="0" w:noVBand="0" w:lastRow="0" w:firstColumn="0" w:lastColumn="0" w:noHBand="0" w:val="0000"/>
      </w:tblPr>
      <w:tblGrid>
        <w:gridCol w:w="2444"/>
        <w:gridCol w:w="2351"/>
        <w:gridCol w:w="2499"/>
        <w:gridCol w:w="2484"/>
      </w:tblGrid>
      <w:tr>
        <w:trPr>
          <w:trHeight w:val="4082" w:hRule="atLeast"/>
        </w:trPr>
        <w:tc>
          <w:tcPr>
            <w:tcW w:w="2444" w:type="dxa"/>
            <w:tcBorders>
              <w:top w:val="single" w:sz="4" w:space="0" w:color="000000"/>
              <w:left w:val="single" w:sz="4" w:space="0" w:color="000000"/>
              <w:bottom w:val="single" w:sz="4" w:space="0" w:color="000000"/>
            </w:tcBorders>
            <w:shd w:color="auto" w:fill="auto" w:val="clear"/>
          </w:tcPr>
          <w:p>
            <w:pPr>
              <w:pStyle w:val="TableParagraph"/>
              <w:rPr/>
            </w:pPr>
            <w:r>
              <w:rPr/>
              <w:drawing>
                <wp:inline distT="0" distB="0" distL="0" distR="0">
                  <wp:extent cx="1140460" cy="1298575"/>
                  <wp:effectExtent l="0" t="0" r="0" b="0"/>
                  <wp:docPr id="16" name="image2.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jpeg" descr=""/>
                          <pic:cNvPicPr>
                            <a:picLocks noChangeAspect="1" noChangeArrowheads="1"/>
                          </pic:cNvPicPr>
                        </pic:nvPicPr>
                        <pic:blipFill>
                          <a:blip r:embed="rId8"/>
                          <a:stretch>
                            <a:fillRect/>
                          </a:stretch>
                        </pic:blipFill>
                        <pic:spPr bwMode="auto">
                          <a:xfrm>
                            <a:off x="0" y="0"/>
                            <a:ext cx="1140460" cy="1298575"/>
                          </a:xfrm>
                          <a:prstGeom prst="rect">
                            <a:avLst/>
                          </a:prstGeom>
                        </pic:spPr>
                      </pic:pic>
                    </a:graphicData>
                  </a:graphic>
                </wp:inline>
              </w:drawing>
            </w:r>
          </w:p>
          <w:p>
            <w:pPr>
              <w:pStyle w:val="TableParagraph"/>
              <w:rPr/>
            </w:pPr>
            <w:r>
              <w:rPr/>
              <w:t xml:space="preserve">Swab Nasal direita </w:t>
            </w:r>
          </w:p>
        </w:tc>
        <w:tc>
          <w:tcPr>
            <w:tcW w:w="2351" w:type="dxa"/>
            <w:tcBorders>
              <w:top w:val="single" w:sz="4" w:space="0" w:color="000000"/>
              <w:bottom w:val="single" w:sz="4" w:space="0" w:color="000000"/>
            </w:tcBorders>
            <w:shd w:color="auto" w:fill="auto" w:val="clear"/>
          </w:tcPr>
          <w:p>
            <w:pPr>
              <w:pStyle w:val="TableParagraph"/>
              <w:ind w:hanging="0"/>
              <w:rPr/>
            </w:pPr>
            <w:r>
              <w:rPr/>
              <w:drawing>
                <wp:inline distT="0" distB="0" distL="0" distR="0">
                  <wp:extent cx="1140460" cy="1298575"/>
                  <wp:effectExtent l="0" t="0" r="0" b="0"/>
                  <wp:docPr id="17"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igura2" descr=""/>
                          <pic:cNvPicPr>
                            <a:picLocks noChangeAspect="1" noChangeArrowheads="1"/>
                          </pic:cNvPicPr>
                        </pic:nvPicPr>
                        <pic:blipFill>
                          <a:blip r:embed="rId9"/>
                          <a:stretch>
                            <a:fillRect/>
                          </a:stretch>
                        </pic:blipFill>
                        <pic:spPr bwMode="auto">
                          <a:xfrm>
                            <a:off x="0" y="0"/>
                            <a:ext cx="1140460" cy="1298575"/>
                          </a:xfrm>
                          <a:prstGeom prst="rect">
                            <a:avLst/>
                          </a:prstGeom>
                        </pic:spPr>
                      </pic:pic>
                    </a:graphicData>
                  </a:graphic>
                </wp:inline>
              </w:drawing>
            </w:r>
          </w:p>
          <w:p>
            <w:pPr>
              <w:pStyle w:val="TableParagraph"/>
              <w:rPr/>
            </w:pPr>
            <w:r>
              <w:rPr/>
              <w:t>Swab Nasal Esquerda</w:t>
            </w:r>
          </w:p>
        </w:tc>
        <w:tc>
          <w:tcPr>
            <w:tcW w:w="2499" w:type="dxa"/>
            <w:tcBorders>
              <w:top w:val="single" w:sz="4" w:space="0" w:color="000000"/>
              <w:bottom w:val="single" w:sz="4" w:space="0" w:color="000000"/>
            </w:tcBorders>
            <w:shd w:color="auto" w:fill="auto" w:val="clear"/>
          </w:tcPr>
          <w:p>
            <w:pPr>
              <w:pStyle w:val="TableParagraph"/>
              <w:rPr/>
            </w:pPr>
            <w:r>
              <w:rPr/>
              <w:drawing>
                <wp:inline distT="0" distB="0" distL="0" distR="0">
                  <wp:extent cx="949960" cy="1220470"/>
                  <wp:effectExtent l="0" t="0" r="0" b="0"/>
                  <wp:docPr id="18" name="image4.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jpeg" descr=""/>
                          <pic:cNvPicPr>
                            <a:picLocks noChangeAspect="1" noChangeArrowheads="1"/>
                          </pic:cNvPicPr>
                        </pic:nvPicPr>
                        <pic:blipFill>
                          <a:blip r:embed="rId10"/>
                          <a:stretch>
                            <a:fillRect/>
                          </a:stretch>
                        </pic:blipFill>
                        <pic:spPr bwMode="auto">
                          <a:xfrm>
                            <a:off x="0" y="0"/>
                            <a:ext cx="949960" cy="1220470"/>
                          </a:xfrm>
                          <a:prstGeom prst="rect">
                            <a:avLst/>
                          </a:prstGeom>
                        </pic:spPr>
                      </pic:pic>
                    </a:graphicData>
                  </a:graphic>
                </wp:inline>
              </w:drawing>
            </w:r>
          </w:p>
          <w:p>
            <w:pPr>
              <w:pStyle w:val="TableParagraph"/>
              <w:rPr/>
            </w:pPr>
            <w:r>
              <w:rPr/>
              <w:t>Swab (01) em um tubo com meio de transporte</w:t>
            </w:r>
          </w:p>
        </w:tc>
        <w:tc>
          <w:tcPr>
            <w:tcW w:w="2484" w:type="dxa"/>
            <w:tcBorders>
              <w:top w:val="single" w:sz="4" w:space="0" w:color="000000"/>
              <w:bottom w:val="single" w:sz="4" w:space="0" w:color="000000"/>
              <w:right w:val="single" w:sz="4" w:space="0" w:color="000000"/>
            </w:tcBorders>
            <w:shd w:color="auto" w:fill="auto" w:val="clear"/>
          </w:tcPr>
          <w:p>
            <w:pPr>
              <w:pStyle w:val="TableParagraph"/>
              <w:rPr/>
            </w:pPr>
            <w:r>
              <w:rPr/>
              <w:drawing>
                <wp:inline distT="0" distB="0" distL="0" distR="0">
                  <wp:extent cx="1246505" cy="1252855"/>
                  <wp:effectExtent l="0" t="0" r="0" b="0"/>
                  <wp:docPr id="19" name="image5.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5.jpeg" descr=""/>
                          <pic:cNvPicPr>
                            <a:picLocks noChangeAspect="1" noChangeArrowheads="1"/>
                          </pic:cNvPicPr>
                        </pic:nvPicPr>
                        <pic:blipFill>
                          <a:blip r:embed="rId11"/>
                          <a:stretch>
                            <a:fillRect/>
                          </a:stretch>
                        </pic:blipFill>
                        <pic:spPr bwMode="auto">
                          <a:xfrm>
                            <a:off x="0" y="0"/>
                            <a:ext cx="1246505" cy="1252855"/>
                          </a:xfrm>
                          <a:prstGeom prst="rect">
                            <a:avLst/>
                          </a:prstGeom>
                        </pic:spPr>
                      </pic:pic>
                    </a:graphicData>
                  </a:graphic>
                </wp:inline>
              </w:drawing>
            </w:r>
          </w:p>
          <w:p>
            <w:pPr>
              <w:pStyle w:val="TableParagraph"/>
              <w:rPr/>
            </w:pPr>
            <w:r>
              <w:rPr/>
              <w:t xml:space="preserve">Identificação </w:t>
            </w:r>
          </w:p>
        </w:tc>
      </w:tr>
    </w:tbl>
    <w:p>
      <w:pPr>
        <w:pStyle w:val="Ttulo11"/>
        <w:numPr>
          <w:ilvl w:val="0"/>
          <w:numId w:val="1"/>
        </w:numPr>
        <w:tabs>
          <w:tab w:val="clear" w:pos="720"/>
          <w:tab w:val="left" w:pos="1294" w:leader="none"/>
          <w:tab w:val="left" w:pos="4292" w:leader="none"/>
        </w:tabs>
        <w:spacing w:lineRule="auto" w:line="360" w:before="280" w:after="280"/>
        <w:jc w:val="both"/>
        <w:rPr/>
      </w:pPr>
      <w:r>
        <w:rPr/>
      </w:r>
    </w:p>
    <w:p>
      <w:pPr>
        <w:pStyle w:val="Ttulo11"/>
        <w:numPr>
          <w:ilvl w:val="0"/>
          <w:numId w:val="1"/>
        </w:numPr>
        <w:tabs>
          <w:tab w:val="clear" w:pos="720"/>
          <w:tab w:val="left" w:pos="1294" w:leader="none"/>
          <w:tab w:val="left" w:pos="4292" w:leader="none"/>
        </w:tabs>
        <w:spacing w:lineRule="auto" w:line="360" w:before="280" w:after="280"/>
        <w:ind w:left="1653" w:hanging="0"/>
        <w:jc w:val="both"/>
        <w:rPr/>
      </w:pPr>
      <w:bookmarkStart w:id="210" w:name="__RefHeading___Toc9462_3312886480"/>
      <w:bookmarkEnd w:id="210"/>
      <w:r>
        <w:rPr/>
        <w:t>Fluxo de Acondicionamento e Transporte dasAmostras</w:t>
      </w:r>
    </w:p>
    <w:tbl>
      <w:tblPr>
        <w:tblW w:w="9856" w:type="dxa"/>
        <w:jc w:val="left"/>
        <w:tblInd w:w="253" w:type="dxa"/>
        <w:tblCellMar>
          <w:top w:w="0" w:type="dxa"/>
          <w:left w:w="108" w:type="dxa"/>
          <w:bottom w:w="0" w:type="dxa"/>
          <w:right w:w="108" w:type="dxa"/>
        </w:tblCellMar>
        <w:tblLook w:firstRow="0" w:noVBand="0" w:lastRow="0" w:firstColumn="0" w:lastColumn="0" w:noHBand="0" w:val="0000"/>
      </w:tblPr>
      <w:tblGrid>
        <w:gridCol w:w="2530"/>
        <w:gridCol w:w="2338"/>
        <w:gridCol w:w="2446"/>
        <w:gridCol w:w="2541"/>
      </w:tblGrid>
      <w:tr>
        <w:trPr>
          <w:trHeight w:val="3938" w:hRule="atLeast"/>
        </w:trPr>
        <w:tc>
          <w:tcPr>
            <w:tcW w:w="2530" w:type="dxa"/>
            <w:tcBorders>
              <w:top w:val="single" w:sz="4" w:space="0" w:color="000000"/>
              <w:left w:val="single" w:sz="4" w:space="0" w:color="000000"/>
              <w:bottom w:val="single" w:sz="4" w:space="0" w:color="000000"/>
            </w:tcBorders>
            <w:shd w:color="auto" w:fill="auto" w:val="clear"/>
          </w:tcPr>
          <w:p>
            <w:pPr>
              <w:pStyle w:val="TableParagraph"/>
              <w:rPr/>
            </w:pPr>
            <w:r>
              <w:rPr/>
            </w:r>
          </w:p>
          <w:p>
            <w:pPr>
              <w:pStyle w:val="TableParagraph"/>
              <w:rPr/>
            </w:pPr>
            <w:r>
              <w:rPr/>
              <w:drawing>
                <wp:inline distT="0" distB="0" distL="0" distR="0">
                  <wp:extent cx="1146810" cy="1298575"/>
                  <wp:effectExtent l="0" t="0" r="0" b="0"/>
                  <wp:docPr id="20" name="image7.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7.jpeg" descr=""/>
                          <pic:cNvPicPr>
                            <a:picLocks noChangeAspect="1" noChangeArrowheads="1"/>
                          </pic:cNvPicPr>
                        </pic:nvPicPr>
                        <pic:blipFill>
                          <a:blip r:embed="rId12"/>
                          <a:stretch>
                            <a:fillRect/>
                          </a:stretch>
                        </pic:blipFill>
                        <pic:spPr bwMode="auto">
                          <a:xfrm>
                            <a:off x="0" y="0"/>
                            <a:ext cx="1146810" cy="1298575"/>
                          </a:xfrm>
                          <a:prstGeom prst="rect">
                            <a:avLst/>
                          </a:prstGeom>
                        </pic:spPr>
                      </pic:pic>
                    </a:graphicData>
                  </a:graphic>
                </wp:inline>
              </w:drawing>
            </w:r>
          </w:p>
          <w:p>
            <w:pPr>
              <w:pStyle w:val="TableParagraph"/>
              <w:rPr/>
            </w:pPr>
            <w:r>
              <w:rPr/>
              <w:t>1- Cortar extremidade do swab para fechamento do tubo</w:t>
            </w:r>
          </w:p>
        </w:tc>
        <w:tc>
          <w:tcPr>
            <w:tcW w:w="2338" w:type="dxa"/>
            <w:tcBorders>
              <w:top w:val="single" w:sz="4" w:space="0" w:color="000000"/>
              <w:bottom w:val="single" w:sz="4" w:space="0" w:color="000000"/>
            </w:tcBorders>
            <w:shd w:color="auto" w:fill="auto" w:val="clear"/>
          </w:tcPr>
          <w:p>
            <w:pPr>
              <w:pStyle w:val="TableParagraph"/>
              <w:rPr/>
            </w:pPr>
            <w:r>
              <w:rPr/>
            </w:r>
          </w:p>
          <w:p>
            <w:pPr>
              <w:pStyle w:val="TableParagraph"/>
              <w:rPr/>
            </w:pPr>
            <w:r>
              <w:rPr/>
              <w:drawing>
                <wp:inline distT="0" distB="0" distL="0" distR="0">
                  <wp:extent cx="1141095" cy="1074420"/>
                  <wp:effectExtent l="0" t="0" r="0" b="0"/>
                  <wp:docPr id="21" name="image8.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8.jpeg" descr=""/>
                          <pic:cNvPicPr>
                            <a:picLocks noChangeAspect="1" noChangeArrowheads="1"/>
                          </pic:cNvPicPr>
                        </pic:nvPicPr>
                        <pic:blipFill>
                          <a:blip r:embed="rId13"/>
                          <a:stretch>
                            <a:fillRect/>
                          </a:stretch>
                        </pic:blipFill>
                        <pic:spPr bwMode="auto">
                          <a:xfrm>
                            <a:off x="0" y="0"/>
                            <a:ext cx="1141095" cy="1074420"/>
                          </a:xfrm>
                          <a:prstGeom prst="rect">
                            <a:avLst/>
                          </a:prstGeom>
                        </pic:spPr>
                      </pic:pic>
                    </a:graphicData>
                  </a:graphic>
                </wp:inline>
              </w:drawing>
            </w:r>
          </w:p>
          <w:p>
            <w:pPr>
              <w:pStyle w:val="TableParagraph"/>
              <w:rPr/>
            </w:pPr>
            <w:r>
              <w:rPr/>
              <w:t>2- Identificar tubo contendo swab</w:t>
            </w:r>
          </w:p>
        </w:tc>
        <w:tc>
          <w:tcPr>
            <w:tcW w:w="2446" w:type="dxa"/>
            <w:tcBorders>
              <w:top w:val="single" w:sz="4" w:space="0" w:color="000000"/>
              <w:bottom w:val="single" w:sz="4" w:space="0" w:color="000000"/>
            </w:tcBorders>
            <w:shd w:color="auto" w:fill="auto" w:val="clear"/>
          </w:tcPr>
          <w:p>
            <w:pPr>
              <w:pStyle w:val="TableParagraph"/>
              <w:rPr/>
            </w:pPr>
            <w:r>
              <w:rPr/>
            </w:r>
          </w:p>
          <w:p>
            <w:pPr>
              <w:pStyle w:val="TableParagraph"/>
              <w:rPr/>
            </w:pPr>
            <w:r>
              <w:rPr/>
              <w:drawing>
                <wp:inline distT="0" distB="0" distL="0" distR="0">
                  <wp:extent cx="1324610" cy="1257300"/>
                  <wp:effectExtent l="0" t="0" r="0" b="0"/>
                  <wp:docPr id="22" name="image9.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9.jpeg" descr=""/>
                          <pic:cNvPicPr>
                            <a:picLocks noChangeAspect="1" noChangeArrowheads="1"/>
                          </pic:cNvPicPr>
                        </pic:nvPicPr>
                        <pic:blipFill>
                          <a:blip r:embed="rId14"/>
                          <a:stretch>
                            <a:fillRect/>
                          </a:stretch>
                        </pic:blipFill>
                        <pic:spPr bwMode="auto">
                          <a:xfrm>
                            <a:off x="0" y="0"/>
                            <a:ext cx="1324610" cy="1257300"/>
                          </a:xfrm>
                          <a:prstGeom prst="rect">
                            <a:avLst/>
                          </a:prstGeom>
                        </pic:spPr>
                      </pic:pic>
                    </a:graphicData>
                  </a:graphic>
                </wp:inline>
              </w:drawing>
            </w:r>
          </w:p>
          <w:p>
            <w:pPr>
              <w:pStyle w:val="TableParagraph"/>
              <w:rPr/>
            </w:pPr>
            <w:r>
              <w:rPr/>
              <w:t>3- Acondicionar em galeria</w:t>
            </w:r>
          </w:p>
        </w:tc>
        <w:tc>
          <w:tcPr>
            <w:tcW w:w="2541" w:type="dxa"/>
            <w:tcBorders>
              <w:top w:val="single" w:sz="4" w:space="0" w:color="000000"/>
              <w:bottom w:val="single" w:sz="4" w:space="0" w:color="000000"/>
              <w:right w:val="single" w:sz="4" w:space="0" w:color="000000"/>
            </w:tcBorders>
            <w:shd w:color="auto" w:fill="auto" w:val="clear"/>
          </w:tcPr>
          <w:p>
            <w:pPr>
              <w:pStyle w:val="TableParagraph"/>
              <w:rPr/>
            </w:pPr>
            <w:r>
              <w:rPr/>
            </w:r>
          </w:p>
          <w:p>
            <w:pPr>
              <w:pStyle w:val="TableParagraph"/>
              <w:rPr/>
            </w:pPr>
            <w:r>
              <w:rPr/>
              <w:drawing>
                <wp:inline distT="0" distB="0" distL="0" distR="0">
                  <wp:extent cx="1205865" cy="1483360"/>
                  <wp:effectExtent l="0" t="0" r="0" b="0"/>
                  <wp:docPr id="23" name="image10.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0.jpeg" descr=""/>
                          <pic:cNvPicPr>
                            <a:picLocks noChangeAspect="1" noChangeArrowheads="1"/>
                          </pic:cNvPicPr>
                        </pic:nvPicPr>
                        <pic:blipFill>
                          <a:blip r:embed="rId15"/>
                          <a:stretch>
                            <a:fillRect/>
                          </a:stretch>
                        </pic:blipFill>
                        <pic:spPr bwMode="auto">
                          <a:xfrm>
                            <a:off x="0" y="0"/>
                            <a:ext cx="1205865" cy="1483360"/>
                          </a:xfrm>
                          <a:prstGeom prst="rect">
                            <a:avLst/>
                          </a:prstGeom>
                        </pic:spPr>
                      </pic:pic>
                    </a:graphicData>
                  </a:graphic>
                </wp:inline>
              </w:drawing>
            </w:r>
          </w:p>
          <w:p>
            <w:pPr>
              <w:pStyle w:val="TableParagraph"/>
              <w:rPr/>
            </w:pPr>
            <w:r>
              <w:rPr/>
              <w:t>4- Colocar em isopor com gelox para transporte</w:t>
            </w:r>
          </w:p>
        </w:tc>
      </w:tr>
    </w:tbl>
    <w:p>
      <w:pPr>
        <w:pStyle w:val="Corpodotexto"/>
        <w:ind w:hanging="0"/>
        <w:rPr/>
      </w:pPr>
      <w:r>
        <w:rPr/>
        <w:t xml:space="preserve">Identificadas as amostras com o nome do paciente e data da coleta, acondicionar em frasco plástico na posição vertical depois lacrar evitando vazamento. Colocar em caixa (térmica) de paredes rígidas com gelox suficiente para manter a temperatura adequada de refrigeração (4 a 8ºC) até a chegada ao LACEN/ES </w:t>
      </w:r>
      <w:r>
        <w:rPr>
          <w:b/>
        </w:rPr>
        <w:t>no prazo máximo de 24 horas.</w:t>
      </w:r>
    </w:p>
    <w:p>
      <w:pPr>
        <w:pStyle w:val="Corpodotexto"/>
        <w:ind w:hanging="0"/>
        <w:rPr/>
      </w:pPr>
      <w:r>
        <w:rPr/>
        <w:t xml:space="preserve">A documentação necessária (ficha de investigação) deverá ser colocada dentro de um envelope e presa </w:t>
      </w:r>
      <w:r>
        <w:rPr>
          <w:b/>
        </w:rPr>
        <w:t xml:space="preserve">sobre a tampa </w:t>
      </w:r>
      <w:r>
        <w:rPr/>
        <w:t>da caixa com a identificação do destinatário.</w:t>
      </w:r>
    </w:p>
    <w:p>
      <w:pPr>
        <w:pStyle w:val="Corpodotexto"/>
        <w:ind w:hanging="0"/>
        <w:rPr/>
      </w:pPr>
      <w:r>
        <w:rPr/>
        <w:t>O LACEN receberá as amostras de segunda a sexta de 7:00 às 16:00hs e sábado em regime de plantão de 7:00 às 12:00 h.</w:t>
      </w:r>
    </w:p>
    <w:p>
      <w:pPr>
        <w:pStyle w:val="Corpodotexto"/>
        <w:rPr/>
      </w:pPr>
      <w:r>
        <w:rPr/>
      </w:r>
    </w:p>
    <w:p>
      <w:pPr>
        <w:pStyle w:val="Ttulo21"/>
        <w:numPr>
          <w:ilvl w:val="1"/>
          <w:numId w:val="8"/>
        </w:numPr>
        <w:rPr/>
      </w:pPr>
      <w:bookmarkStart w:id="211" w:name="__RefHeading___Toc9464_3312886480"/>
      <w:bookmarkStart w:id="212" w:name="_Toc36295109"/>
      <w:bookmarkStart w:id="213" w:name="_Toc36294515"/>
      <w:bookmarkStart w:id="214" w:name="_Toc36297181"/>
      <w:bookmarkEnd w:id="211"/>
      <w:r>
        <w:rPr/>
        <w:t>Coleta de Amostras em Situação de Óbito</w:t>
      </w:r>
      <w:bookmarkEnd w:id="212"/>
      <w:bookmarkEnd w:id="213"/>
      <w:bookmarkEnd w:id="214"/>
    </w:p>
    <w:p>
      <w:pPr>
        <w:pStyle w:val="Corpodotexto"/>
        <w:ind w:hanging="0"/>
        <w:rPr/>
      </w:pPr>
      <w:r>
        <w:rPr/>
        <w:t xml:space="preserve">É recomendado apenas para casos de síndrome respiratória aguda grave sem diagnóstico etiológicoprévio,emsituaçõesespeciaisindicadaspelavigilânciaepidemiológicaeemlocais onde seja viável a realização das técnicas de coleta de amostras para diagnóstico </w:t>
      </w:r>
      <w:r>
        <w:rPr>
          <w:i/>
        </w:rPr>
        <w:t>post- mortem</w:t>
      </w:r>
      <w:r>
        <w:rPr/>
        <w:t>.</w:t>
      </w:r>
    </w:p>
    <w:p>
      <w:pPr>
        <w:pStyle w:val="Ttulo31"/>
        <w:numPr>
          <w:ilvl w:val="0"/>
          <w:numId w:val="0"/>
        </w:numPr>
        <w:rPr/>
      </w:pPr>
      <w:r>
        <w:rPr/>
      </w:r>
    </w:p>
    <w:p>
      <w:pPr>
        <w:pStyle w:val="Ttulo31"/>
        <w:numPr>
          <w:ilvl w:val="2"/>
          <w:numId w:val="8"/>
        </w:numPr>
        <w:rPr>
          <w:b/>
          <w:b/>
        </w:rPr>
      </w:pPr>
      <w:bookmarkStart w:id="215" w:name="__RefHeading___Toc9472_3312886480"/>
      <w:bookmarkStart w:id="216" w:name="_Toc36295113"/>
      <w:bookmarkStart w:id="217" w:name="_Toc36294519"/>
      <w:bookmarkStart w:id="218" w:name="_Toc36297185"/>
      <w:bookmarkEnd w:id="215"/>
      <w:r>
        <w:rPr>
          <w:b/>
        </w:rPr>
        <w:t>DOCUMENTAÇÃONECESSÁRIA</w:t>
      </w:r>
      <w:bookmarkEnd w:id="216"/>
      <w:bookmarkEnd w:id="217"/>
      <w:bookmarkEnd w:id="218"/>
    </w:p>
    <w:p>
      <w:pPr>
        <w:pStyle w:val="ListParagraph"/>
        <w:numPr>
          <w:ilvl w:val="0"/>
          <w:numId w:val="2"/>
        </w:numPr>
        <w:tabs>
          <w:tab w:val="clear" w:pos="720"/>
          <w:tab w:val="left" w:pos="933" w:leader="none"/>
          <w:tab w:val="left" w:pos="934" w:leader="none"/>
          <w:tab w:val="left" w:pos="2920" w:leader="none"/>
          <w:tab w:val="left" w:pos="4292" w:leader="none"/>
          <w:tab w:val="left" w:pos="4585" w:leader="none"/>
          <w:tab w:val="left" w:pos="7323" w:leader="none"/>
          <w:tab w:val="left" w:pos="9804" w:leader="none"/>
        </w:tabs>
        <w:spacing w:lineRule="auto" w:line="360" w:before="280" w:after="0"/>
        <w:ind w:left="0" w:firstLine="567"/>
        <w:jc w:val="both"/>
        <w:rPr/>
      </w:pPr>
      <w:r>
        <w:rPr>
          <w:sz w:val="24"/>
        </w:rPr>
        <w:t>Ficha de investigação disponível</w:t>
        <w:tab/>
      </w:r>
      <w:r>
        <w:rPr>
          <w:spacing w:val="-9"/>
          <w:sz w:val="24"/>
        </w:rPr>
        <w:t>em no ESUS</w:t>
      </w:r>
    </w:p>
    <w:p>
      <w:pPr>
        <w:pStyle w:val="ListParagraph"/>
        <w:numPr>
          <w:ilvl w:val="1"/>
          <w:numId w:val="2"/>
        </w:numPr>
        <w:tabs>
          <w:tab w:val="clear" w:pos="720"/>
          <w:tab w:val="left" w:pos="1293" w:leader="none"/>
          <w:tab w:val="left" w:pos="1294" w:leader="none"/>
          <w:tab w:val="left" w:pos="4292" w:leader="none"/>
        </w:tabs>
        <w:spacing w:lineRule="auto" w:line="360" w:before="0" w:after="280"/>
        <w:ind w:left="0" w:firstLine="567"/>
        <w:jc w:val="both"/>
        <w:rPr/>
      </w:pPr>
      <w:r>
        <w:rPr>
          <w:sz w:val="24"/>
        </w:rPr>
        <w:t>Relatório de amostras cadastradas doGAL.</w:t>
      </w:r>
    </w:p>
    <w:p>
      <w:pPr>
        <w:pStyle w:val="Ttulo11"/>
        <w:numPr>
          <w:ilvl w:val="0"/>
          <w:numId w:val="8"/>
        </w:numPr>
        <w:rPr/>
      </w:pPr>
      <w:bookmarkStart w:id="219" w:name="__RefHeading___Toc9474_3312886480"/>
      <w:bookmarkStart w:id="220" w:name="_Toc36295114"/>
      <w:bookmarkStart w:id="221" w:name="_Toc36294520"/>
      <w:bookmarkStart w:id="222" w:name="_Toc36297186"/>
      <w:bookmarkEnd w:id="219"/>
      <w:r>
        <w:rPr/>
        <w:t>REDE</w:t>
      </w:r>
      <w:bookmarkEnd w:id="220"/>
      <w:bookmarkEnd w:id="221"/>
      <w:bookmarkEnd w:id="222"/>
      <w:r>
        <w:rPr/>
        <w:t xml:space="preserve"> de monitoramento do esus </w:t>
      </w:r>
    </w:p>
    <w:p>
      <w:pPr>
        <w:pStyle w:val="Normal"/>
        <w:rPr>
          <w:sz w:val="24"/>
          <w:szCs w:val="24"/>
        </w:rPr>
      </w:pPr>
      <w:r>
        <w:rPr>
          <w:sz w:val="24"/>
          <w:szCs w:val="24"/>
        </w:rPr>
        <w:t>Esta rotina será realizada pelas profissionais pela Vigilância epidemiológica  para este fim e manejo com as amostras de RT- PCR.</w:t>
      </w:r>
    </w:p>
    <w:p>
      <w:pPr>
        <w:pStyle w:val="Normal"/>
        <w:rPr/>
      </w:pPr>
      <w:r>
        <w:rPr/>
      </w:r>
    </w:p>
    <w:p>
      <w:pPr>
        <w:pStyle w:val="Ttulo21"/>
        <w:numPr>
          <w:ilvl w:val="1"/>
          <w:numId w:val="8"/>
        </w:numPr>
        <w:rPr/>
      </w:pPr>
      <w:bookmarkStart w:id="223" w:name="__RefHeading___Toc9476_3312886480"/>
      <w:bookmarkStart w:id="224" w:name="_Toc36295115"/>
      <w:bookmarkStart w:id="225" w:name="_Toc36294521"/>
      <w:bookmarkStart w:id="226" w:name="_Toc36297187"/>
      <w:bookmarkEnd w:id="223"/>
      <w:r>
        <w:rPr/>
        <w:t>M</w:t>
      </w:r>
      <w:bookmarkEnd w:id="224"/>
      <w:bookmarkEnd w:id="225"/>
      <w:bookmarkEnd w:id="226"/>
      <w:r>
        <w:rPr/>
        <w:t>onitoramento do ESUS/ GAL</w:t>
      </w:r>
    </w:p>
    <w:p>
      <w:pPr>
        <w:pStyle w:val="Normal"/>
        <w:rPr/>
      </w:pPr>
      <w:r>
        <w:rPr/>
      </w:r>
    </w:p>
    <w:p>
      <w:pPr>
        <w:pStyle w:val="Ttulo31"/>
        <w:numPr>
          <w:ilvl w:val="2"/>
          <w:numId w:val="8"/>
        </w:numPr>
        <w:rPr/>
      </w:pPr>
      <w:bookmarkStart w:id="227" w:name="__RefHeading___Toc9478_3312886480"/>
      <w:bookmarkStart w:id="228" w:name="_Toc36295116"/>
      <w:bookmarkStart w:id="229" w:name="_Toc36294522"/>
      <w:bookmarkStart w:id="230" w:name="_Toc36297188"/>
      <w:bookmarkEnd w:id="227"/>
      <w:r>
        <w:rPr/>
        <w:t>G</w:t>
      </w:r>
      <w:bookmarkEnd w:id="228"/>
      <w:bookmarkEnd w:id="229"/>
      <w:bookmarkEnd w:id="230"/>
      <w:r>
        <w:rPr/>
        <w:t>al</w:t>
      </w:r>
    </w:p>
    <w:p>
      <w:pPr>
        <w:pStyle w:val="ListParagraph"/>
        <w:numPr>
          <w:ilvl w:val="3"/>
          <w:numId w:val="5"/>
        </w:numPr>
        <w:tabs>
          <w:tab w:val="clear" w:pos="720"/>
          <w:tab w:val="left" w:pos="1066" w:leader="none"/>
          <w:tab w:val="left" w:pos="4292" w:leader="none"/>
        </w:tabs>
        <w:spacing w:lineRule="auto" w:line="360" w:before="280" w:after="0"/>
        <w:ind w:left="0" w:firstLine="567"/>
        <w:jc w:val="both"/>
        <w:rPr>
          <w:sz w:val="24"/>
        </w:rPr>
      </w:pPr>
      <w:r>
        <w:rPr>
          <w:sz w:val="24"/>
        </w:rPr>
        <w:t>Verificar diariamente a liberação dos resultados dos exames RT-PCR Covid-19;</w:t>
      </w:r>
    </w:p>
    <w:p>
      <w:pPr>
        <w:pStyle w:val="ListParagraph"/>
        <w:numPr>
          <w:ilvl w:val="3"/>
          <w:numId w:val="5"/>
        </w:numPr>
        <w:tabs>
          <w:tab w:val="clear" w:pos="720"/>
          <w:tab w:val="left" w:pos="1066" w:leader="none"/>
          <w:tab w:val="left" w:pos="4292" w:leader="none"/>
        </w:tabs>
        <w:spacing w:lineRule="auto" w:line="360"/>
        <w:ind w:left="0" w:firstLine="567"/>
        <w:jc w:val="both"/>
        <w:rPr>
          <w:sz w:val="24"/>
        </w:rPr>
      </w:pPr>
      <w:r>
        <w:rPr>
          <w:sz w:val="24"/>
        </w:rPr>
        <w:t>Salvar os laudos com o nome e resultado;</w:t>
      </w:r>
    </w:p>
    <w:p>
      <w:pPr>
        <w:pStyle w:val="ListParagraph"/>
        <w:numPr>
          <w:ilvl w:val="3"/>
          <w:numId w:val="5"/>
        </w:numPr>
        <w:tabs>
          <w:tab w:val="clear" w:pos="720"/>
          <w:tab w:val="left" w:pos="1066" w:leader="none"/>
          <w:tab w:val="left" w:pos="4292" w:leader="none"/>
        </w:tabs>
        <w:spacing w:lineRule="auto" w:line="360"/>
        <w:ind w:left="0" w:firstLine="567"/>
        <w:jc w:val="both"/>
        <w:rPr/>
      </w:pPr>
      <w:r>
        <w:rPr>
          <w:sz w:val="24"/>
        </w:rPr>
        <w:t>Os laudos estão sendo liberados em até 72 horas e o usuário fica responsável em retirar o laudo no laboratório municipal  .</w:t>
      </w:r>
    </w:p>
    <w:p>
      <w:pPr>
        <w:pStyle w:val="ListParagraph"/>
        <w:tabs>
          <w:tab w:val="clear" w:pos="720"/>
          <w:tab w:val="left" w:pos="1066" w:leader="none"/>
          <w:tab w:val="left" w:pos="4292" w:leader="none"/>
        </w:tabs>
        <w:spacing w:lineRule="auto" w:line="360"/>
        <w:ind w:left="0" w:hanging="0"/>
        <w:jc w:val="both"/>
        <w:rPr/>
      </w:pPr>
      <w:r>
        <w:rPr/>
      </w:r>
    </w:p>
    <w:p>
      <w:pPr>
        <w:pStyle w:val="Ttulo31"/>
        <w:numPr>
          <w:ilvl w:val="2"/>
          <w:numId w:val="8"/>
        </w:numPr>
        <w:rPr/>
      </w:pPr>
      <w:bookmarkStart w:id="231" w:name="__RefHeading___Toc9480_3312886480"/>
      <w:bookmarkStart w:id="232" w:name="_Toc36295117"/>
      <w:bookmarkStart w:id="233" w:name="_Toc36294523"/>
      <w:bookmarkStart w:id="234" w:name="_Toc36297189"/>
      <w:bookmarkEnd w:id="231"/>
      <w:r>
        <w:rPr/>
        <w:t>E</w:t>
      </w:r>
      <w:bookmarkEnd w:id="232"/>
      <w:bookmarkEnd w:id="233"/>
      <w:bookmarkEnd w:id="234"/>
      <w:r>
        <w:rPr/>
        <w:t>SUS</w:t>
      </w:r>
    </w:p>
    <w:p>
      <w:pPr>
        <w:pStyle w:val="ListParagraph"/>
        <w:tabs>
          <w:tab w:val="clear" w:pos="720"/>
          <w:tab w:val="left" w:pos="1066" w:leader="none"/>
          <w:tab w:val="left" w:pos="4292" w:leader="none"/>
        </w:tabs>
        <w:spacing w:lineRule="auto" w:line="360" w:before="280" w:after="0"/>
        <w:ind w:left="1065" w:hanging="0"/>
        <w:jc w:val="both"/>
        <w:rPr>
          <w:sz w:val="24"/>
        </w:rPr>
      </w:pPr>
      <w:r>
        <w:rPr>
          <w:sz w:val="24"/>
        </w:rPr>
      </w:r>
    </w:p>
    <w:p>
      <w:pPr>
        <w:pStyle w:val="ListParagraph"/>
        <w:numPr>
          <w:ilvl w:val="3"/>
          <w:numId w:val="5"/>
        </w:numPr>
        <w:tabs>
          <w:tab w:val="clear" w:pos="720"/>
          <w:tab w:val="left" w:pos="1066" w:leader="none"/>
          <w:tab w:val="left" w:pos="4292" w:leader="none"/>
        </w:tabs>
        <w:spacing w:lineRule="auto" w:line="360"/>
        <w:ind w:left="0" w:firstLine="567"/>
        <w:jc w:val="both"/>
        <w:rPr>
          <w:sz w:val="24"/>
        </w:rPr>
      </w:pPr>
      <w:r>
        <w:rPr>
          <w:sz w:val="24"/>
        </w:rPr>
        <w:t>Colocar todos os resultados liberados no Gal no ESus;</w:t>
      </w:r>
    </w:p>
    <w:p>
      <w:pPr>
        <w:pStyle w:val="ListParagraph"/>
        <w:numPr>
          <w:ilvl w:val="3"/>
          <w:numId w:val="5"/>
        </w:numPr>
        <w:tabs>
          <w:tab w:val="clear" w:pos="720"/>
          <w:tab w:val="left" w:pos="1066" w:leader="none"/>
          <w:tab w:val="left" w:pos="4292" w:leader="none"/>
        </w:tabs>
        <w:spacing w:lineRule="auto" w:line="360"/>
        <w:ind w:left="0" w:firstLine="567"/>
        <w:jc w:val="both"/>
        <w:rPr>
          <w:sz w:val="24"/>
        </w:rPr>
      </w:pPr>
      <w:r>
        <w:rPr>
          <w:sz w:val="24"/>
        </w:rPr>
        <w:t>Gerar o CSV no ESUS a fim de listar os casos em aberto;</w:t>
      </w:r>
    </w:p>
    <w:p>
      <w:pPr>
        <w:pStyle w:val="ListParagraph"/>
        <w:numPr>
          <w:ilvl w:val="3"/>
          <w:numId w:val="5"/>
        </w:numPr>
        <w:tabs>
          <w:tab w:val="clear" w:pos="720"/>
          <w:tab w:val="left" w:pos="1066" w:leader="none"/>
          <w:tab w:val="left" w:pos="4292" w:leader="none"/>
        </w:tabs>
        <w:spacing w:lineRule="auto" w:line="360"/>
        <w:jc w:val="both"/>
        <w:rPr>
          <w:sz w:val="24"/>
        </w:rPr>
      </w:pPr>
      <w:r>
        <w:rPr>
          <w:sz w:val="24"/>
        </w:rPr>
        <w:t>Encerrar os pacientes confirmados, descartados e suspeitos clinicos baseado na NT 73 da SESA (anexo)</w:t>
      </w:r>
    </w:p>
    <w:p>
      <w:pPr>
        <w:pStyle w:val="ListParagraph"/>
        <w:numPr>
          <w:ilvl w:val="3"/>
          <w:numId w:val="5"/>
        </w:numPr>
        <w:tabs>
          <w:tab w:val="clear" w:pos="720"/>
          <w:tab w:val="left" w:pos="1066" w:leader="none"/>
          <w:tab w:val="left" w:pos="4292" w:leader="none"/>
        </w:tabs>
        <w:spacing w:lineRule="auto" w:line="360"/>
        <w:ind w:left="0" w:firstLine="567"/>
        <w:jc w:val="both"/>
        <w:rPr/>
      </w:pPr>
      <w:r>
        <w:rPr>
          <w:sz w:val="24"/>
        </w:rPr>
        <w:t>As 13 horas através do painel covid ES gerar o Boletim diário e enviar para comunicação;</w:t>
      </w:r>
    </w:p>
    <w:p>
      <w:pPr>
        <w:pStyle w:val="ListParagraph"/>
        <w:tabs>
          <w:tab w:val="clear" w:pos="720"/>
          <w:tab w:val="left" w:pos="1066" w:leader="none"/>
          <w:tab w:val="left" w:pos="4292" w:leader="none"/>
        </w:tabs>
        <w:spacing w:lineRule="auto" w:line="360"/>
        <w:ind w:left="1065" w:hanging="0"/>
        <w:jc w:val="both"/>
        <w:rPr>
          <w:sz w:val="24"/>
        </w:rPr>
      </w:pPr>
      <w:r>
        <w:rPr>
          <w:sz w:val="24"/>
        </w:rPr>
      </w:r>
    </w:p>
    <w:p>
      <w:pPr>
        <w:pStyle w:val="Ttulo31"/>
        <w:numPr>
          <w:ilvl w:val="2"/>
          <w:numId w:val="8"/>
        </w:numPr>
        <w:rPr>
          <w:b/>
          <w:b/>
        </w:rPr>
      </w:pPr>
      <w:bookmarkStart w:id="235" w:name="__RefHeading___Toc9482_3312886480"/>
      <w:bookmarkStart w:id="236" w:name="_Toc36297190"/>
      <w:bookmarkStart w:id="237" w:name="_Toc36295118"/>
      <w:bookmarkStart w:id="238" w:name="_Toc36294524"/>
      <w:bookmarkEnd w:id="235"/>
      <w:r>
        <w:rPr>
          <w:b/>
        </w:rPr>
        <w:t>OUTRAS MEDIDAS QUE EVITAM A TRANSMISSÃO DE VÍRUS RESPIRATÓRIOS</w:t>
      </w:r>
      <w:bookmarkEnd w:id="236"/>
      <w:bookmarkEnd w:id="237"/>
      <w:bookmarkEnd w:id="238"/>
    </w:p>
    <w:p>
      <w:pPr>
        <w:pStyle w:val="Ttulo11"/>
        <w:numPr>
          <w:ilvl w:val="0"/>
          <w:numId w:val="7"/>
        </w:numPr>
        <w:tabs>
          <w:tab w:val="clear" w:pos="720"/>
          <w:tab w:val="left" w:pos="4292" w:leader="none"/>
        </w:tabs>
        <w:spacing w:lineRule="auto" w:line="360" w:before="280" w:after="280"/>
        <w:jc w:val="both"/>
        <w:rPr/>
      </w:pPr>
      <w:bookmarkStart w:id="239" w:name="__RefHeading___Toc9484_3312886480"/>
      <w:bookmarkStart w:id="240" w:name="_Toc36295119"/>
      <w:bookmarkStart w:id="241" w:name="_Toc36294525"/>
      <w:bookmarkStart w:id="242" w:name="_Toc36297191"/>
      <w:bookmarkEnd w:id="239"/>
      <w:r>
        <w:rPr/>
        <w:t>Higienização das mãos</w:t>
      </w:r>
      <w:bookmarkEnd w:id="240"/>
      <w:bookmarkEnd w:id="241"/>
      <w:bookmarkEnd w:id="242"/>
    </w:p>
    <w:p>
      <w:pPr>
        <w:pStyle w:val="Corpodotexto"/>
        <w:ind w:hanging="0"/>
        <w:rPr/>
      </w:pPr>
      <w:r>
        <w:rPr/>
        <w:t>As mãos devem ser higienizadas em momentos essenciais e necessários, de acordo com o fluxo de cuidados assistenciais. A ação correta no momento certo é a garantia de cuidado seguro para os pacientes.</w:t>
      </w:r>
    </w:p>
    <w:p>
      <w:pPr>
        <w:pStyle w:val="Ttulo11"/>
        <w:numPr>
          <w:ilvl w:val="0"/>
          <w:numId w:val="7"/>
        </w:numPr>
        <w:tabs>
          <w:tab w:val="clear" w:pos="720"/>
          <w:tab w:val="left" w:pos="4292" w:leader="none"/>
        </w:tabs>
        <w:spacing w:lineRule="auto" w:line="360" w:before="280" w:after="280"/>
        <w:jc w:val="both"/>
        <w:rPr/>
      </w:pPr>
      <w:bookmarkStart w:id="243" w:name="__RefHeading___Toc9486_3312886480"/>
      <w:bookmarkStart w:id="244" w:name="_Toc36295120"/>
      <w:bookmarkStart w:id="245" w:name="_Toc36294526"/>
      <w:bookmarkStart w:id="246" w:name="_Toc36297192"/>
      <w:bookmarkEnd w:id="243"/>
      <w:r>
        <w:rPr/>
        <w:t>Cinco momentos</w:t>
      </w:r>
      <w:bookmarkEnd w:id="244"/>
      <w:bookmarkEnd w:id="245"/>
      <w:bookmarkEnd w:id="246"/>
    </w:p>
    <w:p>
      <w:pPr>
        <w:pStyle w:val="ListParagraph"/>
        <w:numPr>
          <w:ilvl w:val="0"/>
          <w:numId w:val="4"/>
        </w:numPr>
        <w:tabs>
          <w:tab w:val="clear" w:pos="720"/>
          <w:tab w:val="left" w:pos="921" w:leader="none"/>
          <w:tab w:val="left" w:pos="922" w:leader="none"/>
          <w:tab w:val="left" w:pos="1560" w:leader="none"/>
        </w:tabs>
        <w:spacing w:lineRule="auto" w:line="360" w:before="280" w:after="0"/>
        <w:ind w:left="1560" w:hanging="0"/>
        <w:jc w:val="both"/>
        <w:rPr/>
      </w:pPr>
      <w:r>
        <w:rPr>
          <w:sz w:val="24"/>
          <w:u w:val="single"/>
        </w:rPr>
        <w:t>Antes de tocar opaciente.</w:t>
      </w:r>
    </w:p>
    <w:p>
      <w:pPr>
        <w:pStyle w:val="ListParagraph"/>
        <w:numPr>
          <w:ilvl w:val="0"/>
          <w:numId w:val="4"/>
        </w:numPr>
        <w:tabs>
          <w:tab w:val="clear" w:pos="720"/>
          <w:tab w:val="left" w:pos="921" w:leader="none"/>
          <w:tab w:val="left" w:pos="922" w:leader="none"/>
          <w:tab w:val="left" w:pos="1560" w:leader="none"/>
        </w:tabs>
        <w:spacing w:lineRule="auto" w:line="360"/>
        <w:ind w:left="1560" w:hanging="0"/>
        <w:jc w:val="both"/>
        <w:rPr/>
      </w:pPr>
      <w:r>
        <w:rPr>
          <w:sz w:val="24"/>
          <w:u w:val="single"/>
        </w:rPr>
        <w:t>Antes de realizar procedimentolimpo/asséptico:</w:t>
      </w:r>
    </w:p>
    <w:p>
      <w:pPr>
        <w:pStyle w:val="ListParagraph"/>
        <w:numPr>
          <w:ilvl w:val="1"/>
          <w:numId w:val="4"/>
        </w:numPr>
        <w:tabs>
          <w:tab w:val="clear" w:pos="720"/>
          <w:tab w:val="left" w:pos="925" w:leader="none"/>
          <w:tab w:val="left" w:pos="927" w:leader="none"/>
          <w:tab w:val="left" w:pos="1560" w:leader="none"/>
        </w:tabs>
        <w:spacing w:lineRule="auto" w:line="360"/>
        <w:ind w:left="1560" w:hanging="0"/>
        <w:jc w:val="both"/>
        <w:rPr>
          <w:sz w:val="24"/>
        </w:rPr>
      </w:pPr>
      <w:r>
        <w:rPr>
          <w:sz w:val="24"/>
        </w:rPr>
        <w:t>Antes de manusear um dispositivo invasivo, independentemente do uso ou não de luvas.</w:t>
      </w:r>
    </w:p>
    <w:p>
      <w:pPr>
        <w:pStyle w:val="ListParagraph"/>
        <w:numPr>
          <w:ilvl w:val="1"/>
          <w:numId w:val="4"/>
        </w:numPr>
        <w:tabs>
          <w:tab w:val="clear" w:pos="720"/>
          <w:tab w:val="left" w:pos="933" w:leader="none"/>
          <w:tab w:val="left" w:pos="934" w:leader="none"/>
          <w:tab w:val="left" w:pos="1560" w:leader="none"/>
        </w:tabs>
        <w:spacing w:lineRule="auto" w:line="360"/>
        <w:ind w:left="1560" w:hanging="0"/>
        <w:jc w:val="both"/>
        <w:rPr/>
      </w:pPr>
      <w:r>
        <w:rPr>
          <w:sz w:val="24"/>
        </w:rPr>
        <w:t>Aosemoverdeumsítioanatômicocontaminadoparaoutro,duranteoatendimentodo mesmopaciente.</w:t>
      </w:r>
    </w:p>
    <w:p>
      <w:pPr>
        <w:pStyle w:val="ListParagraph"/>
        <w:numPr>
          <w:ilvl w:val="0"/>
          <w:numId w:val="4"/>
        </w:numPr>
        <w:tabs>
          <w:tab w:val="clear" w:pos="720"/>
          <w:tab w:val="left" w:pos="921" w:leader="none"/>
          <w:tab w:val="left" w:pos="922" w:leader="none"/>
          <w:tab w:val="left" w:pos="1560" w:leader="none"/>
        </w:tabs>
        <w:spacing w:lineRule="auto" w:line="360"/>
        <w:ind w:left="1560" w:hanging="0"/>
        <w:jc w:val="both"/>
        <w:rPr/>
      </w:pPr>
      <w:r>
        <w:rPr>
          <w:sz w:val="24"/>
          <w:u w:val="single"/>
        </w:rPr>
        <w:t>Após o risco de exposição a fluidos corporais ouexcreções:</w:t>
      </w:r>
    </w:p>
    <w:p>
      <w:pPr>
        <w:pStyle w:val="ListParagraph"/>
        <w:numPr>
          <w:ilvl w:val="1"/>
          <w:numId w:val="4"/>
        </w:numPr>
        <w:tabs>
          <w:tab w:val="clear" w:pos="720"/>
          <w:tab w:val="left" w:pos="933" w:leader="none"/>
          <w:tab w:val="left" w:pos="934" w:leader="none"/>
          <w:tab w:val="left" w:pos="1560" w:leader="none"/>
        </w:tabs>
        <w:spacing w:lineRule="auto" w:line="360"/>
        <w:ind w:left="1560" w:hanging="0"/>
        <w:jc w:val="both"/>
        <w:rPr/>
      </w:pPr>
      <w:r>
        <w:rPr>
          <w:sz w:val="24"/>
        </w:rPr>
        <w:t>Após contato com fluidos corporais ou excretas, membranas, mucosas, pele não íntegra oucurativo.</w:t>
      </w:r>
    </w:p>
    <w:p>
      <w:pPr>
        <w:pStyle w:val="ListParagraph"/>
        <w:numPr>
          <w:ilvl w:val="1"/>
          <w:numId w:val="4"/>
        </w:numPr>
        <w:tabs>
          <w:tab w:val="clear" w:pos="720"/>
          <w:tab w:val="left" w:pos="933" w:leader="none"/>
          <w:tab w:val="left" w:pos="934" w:leader="none"/>
          <w:tab w:val="left" w:pos="1560" w:leader="none"/>
        </w:tabs>
        <w:spacing w:lineRule="auto" w:line="360"/>
        <w:ind w:left="1560" w:hanging="0"/>
        <w:jc w:val="both"/>
        <w:rPr/>
      </w:pPr>
      <w:r>
        <w:rPr>
          <w:sz w:val="24"/>
        </w:rPr>
        <w:t>Ao se mover de um sítio anatômico contaminado para outro durante o atendimento do mesmopaciente.</w:t>
      </w:r>
    </w:p>
    <w:p>
      <w:pPr>
        <w:pStyle w:val="ListParagraph"/>
        <w:numPr>
          <w:ilvl w:val="1"/>
          <w:numId w:val="4"/>
        </w:numPr>
        <w:tabs>
          <w:tab w:val="clear" w:pos="720"/>
          <w:tab w:val="left" w:pos="933" w:leader="none"/>
          <w:tab w:val="left" w:pos="934" w:leader="none"/>
          <w:tab w:val="left" w:pos="1560" w:leader="none"/>
        </w:tabs>
        <w:spacing w:lineRule="auto" w:line="360"/>
        <w:ind w:left="1560" w:hanging="0"/>
        <w:jc w:val="both"/>
        <w:rPr/>
      </w:pPr>
      <w:r>
        <w:rPr>
          <w:sz w:val="24"/>
        </w:rPr>
        <w:t>Após remover luvas esterilizadas ou nãoesterilizadas.</w:t>
      </w:r>
    </w:p>
    <w:p>
      <w:pPr>
        <w:pStyle w:val="ListParagraph"/>
        <w:numPr>
          <w:ilvl w:val="0"/>
          <w:numId w:val="4"/>
        </w:numPr>
        <w:tabs>
          <w:tab w:val="clear" w:pos="720"/>
          <w:tab w:val="left" w:pos="1560" w:leader="none"/>
        </w:tabs>
        <w:spacing w:lineRule="auto" w:line="360"/>
        <w:ind w:left="1701" w:hanging="0"/>
        <w:jc w:val="both"/>
        <w:rPr/>
      </w:pPr>
      <w:r>
        <w:rPr>
          <w:sz w:val="24"/>
        </w:rPr>
        <w:t>Após tocar opaciente:</w:t>
      </w:r>
    </w:p>
    <w:p>
      <w:pPr>
        <w:pStyle w:val="ListParagraph"/>
        <w:numPr>
          <w:ilvl w:val="1"/>
          <w:numId w:val="4"/>
        </w:numPr>
        <w:tabs>
          <w:tab w:val="clear" w:pos="720"/>
          <w:tab w:val="left" w:pos="1560" w:leader="none"/>
        </w:tabs>
        <w:spacing w:lineRule="auto" w:line="360"/>
        <w:ind w:left="1701" w:hanging="0"/>
        <w:jc w:val="both"/>
        <w:rPr/>
      </w:pPr>
      <w:r>
        <w:rPr>
          <w:sz w:val="24"/>
        </w:rPr>
        <w:t>Antes e depois do contato com opaciente.</w:t>
      </w:r>
    </w:p>
    <w:p>
      <w:pPr>
        <w:pStyle w:val="ListParagraph"/>
        <w:numPr>
          <w:ilvl w:val="1"/>
          <w:numId w:val="4"/>
        </w:numPr>
        <w:tabs>
          <w:tab w:val="clear" w:pos="720"/>
          <w:tab w:val="left" w:pos="1560" w:leader="none"/>
        </w:tabs>
        <w:spacing w:lineRule="auto" w:line="360"/>
        <w:ind w:left="1701" w:hanging="0"/>
        <w:jc w:val="both"/>
        <w:rPr/>
      </w:pPr>
      <w:r>
        <w:rPr>
          <w:sz w:val="24"/>
        </w:rPr>
        <w:t>Após remover luvas esterilizadas ou nãoesterilizadas.</w:t>
      </w:r>
    </w:p>
    <w:p>
      <w:pPr>
        <w:pStyle w:val="ListParagraph"/>
        <w:numPr>
          <w:ilvl w:val="0"/>
          <w:numId w:val="4"/>
        </w:numPr>
        <w:tabs>
          <w:tab w:val="clear" w:pos="720"/>
          <w:tab w:val="left" w:pos="1560" w:leader="none"/>
        </w:tabs>
        <w:spacing w:lineRule="auto" w:line="360"/>
        <w:ind w:left="1701" w:hanging="0"/>
        <w:jc w:val="both"/>
        <w:rPr/>
      </w:pPr>
      <w:r>
        <w:rPr>
          <w:sz w:val="24"/>
        </w:rPr>
        <w:t>Após tocar superfícies próximas aopaciente:</w:t>
      </w:r>
    </w:p>
    <w:p>
      <w:pPr>
        <w:pStyle w:val="ListParagraph"/>
        <w:numPr>
          <w:ilvl w:val="1"/>
          <w:numId w:val="4"/>
        </w:numPr>
        <w:tabs>
          <w:tab w:val="clear" w:pos="720"/>
          <w:tab w:val="left" w:pos="1560" w:leader="none"/>
        </w:tabs>
        <w:spacing w:lineRule="auto" w:line="360"/>
        <w:ind w:left="1701" w:hanging="0"/>
        <w:jc w:val="both"/>
        <w:rPr/>
      </w:pPr>
      <w:r>
        <w:rPr>
          <w:sz w:val="24"/>
        </w:rPr>
        <w:t>Após contato com superfícies e objetos inanimados (incluindo equipamentos para saúde) nas proximidades dopaciente.</w:t>
      </w:r>
    </w:p>
    <w:p>
      <w:pPr>
        <w:pStyle w:val="ListParagraph"/>
        <w:numPr>
          <w:ilvl w:val="1"/>
          <w:numId w:val="4"/>
        </w:numPr>
        <w:tabs>
          <w:tab w:val="clear" w:pos="720"/>
          <w:tab w:val="left" w:pos="1560" w:leader="none"/>
        </w:tabs>
        <w:spacing w:lineRule="auto" w:line="360" w:before="0" w:after="280"/>
        <w:ind w:left="1701" w:hanging="0"/>
        <w:jc w:val="both"/>
        <w:rPr/>
      </w:pPr>
      <w:r>
        <w:rPr>
          <w:sz w:val="24"/>
        </w:rPr>
        <w:t>Após remover luvas esterilizadas ou nãoesterilizadas.</w:t>
      </w:r>
    </w:p>
    <w:p>
      <w:pPr>
        <w:pStyle w:val="Corpodotexto"/>
        <w:ind w:hanging="0"/>
        <w:rPr/>
      </w:pPr>
      <w:r>
        <w:rPr/>
        <w:t>O isolamento domiciliar é recomendado UNICAMENTE para casos suspeitos com vínculo e sinais e sintomas compatíveis exclusivamente com SG e que não pertençam a nenhum grupo de risco para complicações e óbito pela doença,bem como se as condições do domicílio forem adequadas.</w:t>
      </w:r>
    </w:p>
    <w:p>
      <w:pPr>
        <w:pStyle w:val="ListParagraph"/>
        <w:numPr>
          <w:ilvl w:val="1"/>
          <w:numId w:val="4"/>
        </w:numPr>
        <w:tabs>
          <w:tab w:val="clear" w:pos="720"/>
          <w:tab w:val="left" w:pos="934" w:leader="none"/>
          <w:tab w:val="left" w:pos="4292" w:leader="none"/>
        </w:tabs>
        <w:spacing w:lineRule="auto" w:line="360" w:before="280" w:after="0"/>
        <w:ind w:left="0" w:firstLine="567"/>
        <w:jc w:val="both"/>
        <w:rPr/>
      </w:pPr>
      <w:r>
        <w:rPr>
          <w:sz w:val="24"/>
        </w:rPr>
        <w:t>Durante o isolamento domiciliar o serviço de saúde deveorientar:</w:t>
      </w:r>
    </w:p>
    <w:p>
      <w:pPr>
        <w:pStyle w:val="ListParagraph"/>
        <w:numPr>
          <w:ilvl w:val="2"/>
          <w:numId w:val="4"/>
        </w:numPr>
        <w:tabs>
          <w:tab w:val="clear" w:pos="720"/>
          <w:tab w:val="left" w:pos="1654" w:leader="none"/>
          <w:tab w:val="left" w:pos="4292" w:leader="none"/>
        </w:tabs>
        <w:spacing w:lineRule="auto" w:line="360"/>
        <w:ind w:left="0" w:firstLine="567"/>
        <w:jc w:val="both"/>
        <w:rPr/>
      </w:pPr>
      <w:r>
        <w:rPr>
          <w:sz w:val="24"/>
        </w:rPr>
        <w:t>Utilizar máscara descartável;</w:t>
      </w:r>
    </w:p>
    <w:p>
      <w:pPr>
        <w:pStyle w:val="ListParagraph"/>
        <w:numPr>
          <w:ilvl w:val="2"/>
          <w:numId w:val="4"/>
        </w:numPr>
        <w:tabs>
          <w:tab w:val="clear" w:pos="720"/>
          <w:tab w:val="left" w:pos="1654" w:leader="none"/>
          <w:tab w:val="left" w:pos="4292" w:leader="none"/>
        </w:tabs>
        <w:spacing w:lineRule="auto" w:line="360"/>
        <w:ind w:left="0" w:firstLine="567"/>
        <w:jc w:val="both"/>
        <w:rPr/>
      </w:pPr>
      <w:r>
        <w:rPr>
          <w:sz w:val="24"/>
        </w:rPr>
        <w:t>Não compartilhar alimentos, copos, toalhas e objetos de usopessoal;</w:t>
      </w:r>
    </w:p>
    <w:p>
      <w:pPr>
        <w:pStyle w:val="ListParagraph"/>
        <w:numPr>
          <w:ilvl w:val="2"/>
          <w:numId w:val="4"/>
        </w:numPr>
        <w:tabs>
          <w:tab w:val="clear" w:pos="720"/>
          <w:tab w:val="left" w:pos="1654" w:leader="none"/>
          <w:tab w:val="left" w:pos="4292" w:leader="none"/>
        </w:tabs>
        <w:spacing w:lineRule="auto" w:line="360"/>
        <w:ind w:left="0" w:firstLine="567"/>
        <w:jc w:val="both"/>
        <w:rPr/>
      </w:pPr>
      <w:r>
        <w:rPr>
          <w:sz w:val="24"/>
        </w:rPr>
        <w:t>Evitar tocar olhos, nariz e/ouboca;</w:t>
      </w:r>
    </w:p>
    <w:p>
      <w:pPr>
        <w:pStyle w:val="ListParagraph"/>
        <w:numPr>
          <w:ilvl w:val="2"/>
          <w:numId w:val="4"/>
        </w:numPr>
        <w:tabs>
          <w:tab w:val="clear" w:pos="720"/>
          <w:tab w:val="left" w:pos="1654" w:leader="none"/>
          <w:tab w:val="left" w:pos="4292" w:leader="none"/>
        </w:tabs>
        <w:spacing w:lineRule="auto" w:line="360"/>
        <w:ind w:left="0" w:firstLine="567"/>
        <w:jc w:val="both"/>
        <w:rPr/>
      </w:pPr>
      <w:r>
        <w:rPr>
          <w:sz w:val="24"/>
        </w:rPr>
        <w:t>Lavar as mãos frequentemente com sabão e água, especialmente depois de tossir eespirrar;</w:t>
      </w:r>
    </w:p>
    <w:p>
      <w:pPr>
        <w:pStyle w:val="ListParagraph"/>
        <w:numPr>
          <w:ilvl w:val="2"/>
          <w:numId w:val="4"/>
        </w:numPr>
        <w:tabs>
          <w:tab w:val="clear" w:pos="720"/>
          <w:tab w:val="left" w:pos="1654" w:leader="none"/>
          <w:tab w:val="left" w:pos="4292" w:leader="none"/>
        </w:tabs>
        <w:spacing w:lineRule="auto" w:line="360"/>
        <w:ind w:left="0" w:firstLine="567"/>
        <w:jc w:val="both"/>
        <w:rPr/>
      </w:pPr>
      <w:r>
        <w:rPr>
          <w:sz w:val="24"/>
        </w:rPr>
        <w:t>Permanecer em ambienteisolado;</w:t>
      </w:r>
    </w:p>
    <w:p>
      <w:pPr>
        <w:pStyle w:val="ListParagraph"/>
        <w:numPr>
          <w:ilvl w:val="2"/>
          <w:numId w:val="4"/>
        </w:numPr>
        <w:tabs>
          <w:tab w:val="clear" w:pos="720"/>
          <w:tab w:val="left" w:pos="1654" w:leader="none"/>
          <w:tab w:val="left" w:pos="4292" w:leader="none"/>
        </w:tabs>
        <w:spacing w:lineRule="auto" w:line="360"/>
        <w:ind w:left="0" w:firstLine="567"/>
        <w:jc w:val="both"/>
        <w:rPr/>
      </w:pPr>
      <w:r>
        <w:rPr>
          <w:sz w:val="24"/>
        </w:rPr>
        <w:t>Manter o ambienteisolado;</w:t>
      </w:r>
    </w:p>
    <w:p>
      <w:pPr>
        <w:pStyle w:val="ListParagraph"/>
        <w:numPr>
          <w:ilvl w:val="2"/>
          <w:numId w:val="4"/>
        </w:numPr>
        <w:tabs>
          <w:tab w:val="clear" w:pos="720"/>
          <w:tab w:val="left" w:pos="1654" w:leader="none"/>
          <w:tab w:val="left" w:pos="4292" w:leader="none"/>
        </w:tabs>
        <w:spacing w:lineRule="auto" w:line="360" w:before="0" w:after="280"/>
        <w:ind w:left="0" w:firstLine="567"/>
        <w:jc w:val="both"/>
        <w:rPr/>
      </w:pPr>
      <w:r>
        <w:rPr>
          <w:sz w:val="24"/>
        </w:rPr>
        <w:t>Evitar contato próximo com pessoas de maneirageral.</w:t>
      </w:r>
    </w:p>
    <w:p>
      <w:pPr>
        <w:pStyle w:val="Corpodotexto"/>
        <w:ind w:hanging="0"/>
        <w:rPr/>
      </w:pPr>
      <w:r>
        <w:rPr/>
        <w:t>Importante: recomenda-se que a Unidade de Saúde, a qual o paciente em isolamento domiciliar estiver vinculado,seja responsável pelo controle e monitoramento do paciente e de seus familiares por 14dias.</w:t>
      </w:r>
    </w:p>
    <w:p>
      <w:pPr>
        <w:pStyle w:val="ListParagraph"/>
        <w:numPr>
          <w:ilvl w:val="1"/>
          <w:numId w:val="4"/>
        </w:numPr>
        <w:tabs>
          <w:tab w:val="clear" w:pos="720"/>
          <w:tab w:val="left" w:pos="934" w:leader="none"/>
          <w:tab w:val="left" w:pos="4292" w:leader="none"/>
        </w:tabs>
        <w:spacing w:lineRule="auto" w:line="360" w:before="280" w:after="0"/>
        <w:ind w:left="0" w:firstLine="567"/>
        <w:jc w:val="both"/>
        <w:rPr/>
      </w:pPr>
      <w:r>
        <w:rPr>
          <w:sz w:val="24"/>
        </w:rPr>
        <w:t>Este acompanhamento implicaem:</w:t>
      </w:r>
    </w:p>
    <w:p>
      <w:pPr>
        <w:pStyle w:val="ListParagraph"/>
        <w:numPr>
          <w:ilvl w:val="2"/>
          <w:numId w:val="4"/>
        </w:numPr>
        <w:tabs>
          <w:tab w:val="clear" w:pos="720"/>
          <w:tab w:val="left" w:pos="1654" w:leader="none"/>
          <w:tab w:val="left" w:pos="4292" w:leader="none"/>
        </w:tabs>
        <w:spacing w:lineRule="auto" w:line="360"/>
        <w:ind w:left="0" w:firstLine="567"/>
        <w:jc w:val="both"/>
        <w:rPr/>
      </w:pPr>
      <w:r>
        <w:rPr>
          <w:sz w:val="24"/>
        </w:rPr>
        <w:t>Verificar a curva térmicadiária;</w:t>
      </w:r>
    </w:p>
    <w:p>
      <w:pPr>
        <w:pStyle w:val="ListParagraph"/>
        <w:numPr>
          <w:ilvl w:val="2"/>
          <w:numId w:val="4"/>
        </w:numPr>
        <w:tabs>
          <w:tab w:val="clear" w:pos="720"/>
          <w:tab w:val="left" w:pos="1654" w:leader="none"/>
          <w:tab w:val="left" w:pos="4292" w:leader="none"/>
        </w:tabs>
        <w:spacing w:lineRule="auto" w:line="360"/>
        <w:ind w:left="0" w:firstLine="567"/>
        <w:jc w:val="both"/>
        <w:rPr/>
      </w:pPr>
      <w:r>
        <w:rPr>
          <w:sz w:val="24"/>
        </w:rPr>
        <w:t>Verificar se os sinais e sintomas estãoregredindo;</w:t>
      </w:r>
    </w:p>
    <w:p>
      <w:pPr>
        <w:pStyle w:val="ListParagraph"/>
        <w:numPr>
          <w:ilvl w:val="2"/>
          <w:numId w:val="4"/>
        </w:numPr>
        <w:tabs>
          <w:tab w:val="clear" w:pos="720"/>
          <w:tab w:val="left" w:pos="1654" w:leader="none"/>
          <w:tab w:val="left" w:pos="4292" w:leader="none"/>
        </w:tabs>
        <w:spacing w:lineRule="auto" w:line="360" w:before="0" w:after="280"/>
        <w:ind w:left="0" w:firstLine="567"/>
        <w:jc w:val="both"/>
        <w:rPr/>
      </w:pPr>
      <w:r>
        <w:rPr>
          <w:sz w:val="24"/>
        </w:rPr>
        <w:t>Verificar a progressão de sinais e sintomas, e possível agravamento, tais como: recrudescimento da febre e/ou surgimento de dispneia. Nesse caso, providenciar a remoção do paciente para o hospital de referência e informar à Vigilância Epidemiológica.</w:t>
      </w:r>
    </w:p>
    <w:p>
      <w:pPr>
        <w:pStyle w:val="ListParagraph"/>
        <w:widowControl/>
        <w:numPr>
          <w:ilvl w:val="0"/>
          <w:numId w:val="8"/>
        </w:numPr>
        <w:spacing w:lineRule="auto" w:line="259" w:before="0" w:after="0"/>
        <w:contextualSpacing/>
        <w:jc w:val="both"/>
        <w:outlineLvl w:val="0"/>
        <w:rPr>
          <w:b/>
          <w:b/>
          <w:bCs/>
          <w:sz w:val="24"/>
          <w:szCs w:val="24"/>
        </w:rPr>
      </w:pPr>
      <w:r>
        <w:rPr>
          <w:b/>
          <w:bCs/>
          <w:sz w:val="24"/>
          <w:szCs w:val="24"/>
        </w:rPr>
        <w:t>ASSISTÊNCIA NA ATENÇÃO PRIMÁRIA</w:t>
      </w:r>
    </w:p>
    <w:p>
      <w:pPr>
        <w:pStyle w:val="ListParagraph"/>
        <w:widowControl/>
        <w:numPr>
          <w:ilvl w:val="0"/>
          <w:numId w:val="0"/>
        </w:numPr>
        <w:spacing w:lineRule="auto" w:line="259" w:before="0" w:after="0"/>
        <w:ind w:left="0" w:hanging="0"/>
        <w:contextualSpacing/>
        <w:jc w:val="both"/>
        <w:outlineLvl w:val="0"/>
        <w:rPr>
          <w:b/>
          <w:b/>
          <w:bCs/>
          <w:sz w:val="24"/>
          <w:szCs w:val="24"/>
        </w:rPr>
      </w:pPr>
      <w:r>
        <w:rPr>
          <w:b/>
          <w:bCs/>
          <w:sz w:val="24"/>
          <w:szCs w:val="24"/>
        </w:rPr>
      </w:r>
    </w:p>
    <w:p>
      <w:pPr>
        <w:pStyle w:val="ListParagraph"/>
        <w:spacing w:lineRule="auto" w:line="360"/>
        <w:ind w:left="0" w:hanging="360"/>
        <w:jc w:val="both"/>
        <w:rPr>
          <w:sz w:val="24"/>
          <w:szCs w:val="24"/>
        </w:rPr>
      </w:pPr>
      <w:r>
        <w:rPr>
          <w:sz w:val="24"/>
          <w:szCs w:val="24"/>
        </w:rPr>
        <w:t xml:space="preserve">      </w:t>
      </w:r>
      <w:r>
        <w:rPr>
          <w:bCs/>
          <w:sz w:val="24"/>
          <w:szCs w:val="24"/>
        </w:rPr>
        <w:t xml:space="preserve">O município conta com 10 Estratégias de Saúde da Família. </w:t>
      </w:r>
      <w:r>
        <w:rPr>
          <w:sz w:val="24"/>
          <w:szCs w:val="24"/>
        </w:rPr>
        <w:t>Foram disponibilizados condições para higiene das mãos (com água e sabonete líquido OU preparação alcoólica) na recepção e consultórios médico e de enfermagem das ESF; dispomos as cadeiras para aguardo de atendimento a uma distância mínima de 1 metro entre as pessoas; uso obrigatório de máscara durante toda a permanência no ambiente.</w:t>
      </w:r>
    </w:p>
    <w:p>
      <w:pPr>
        <w:pStyle w:val="ListParagraph"/>
        <w:spacing w:lineRule="auto" w:line="360"/>
        <w:ind w:left="0" w:hanging="360"/>
        <w:jc w:val="both"/>
        <w:rPr>
          <w:sz w:val="24"/>
          <w:szCs w:val="24"/>
        </w:rPr>
      </w:pPr>
      <w:r>
        <w:rPr>
          <w:sz w:val="24"/>
          <w:szCs w:val="24"/>
        </w:rPr>
        <w:t xml:space="preserve">      </w:t>
      </w:r>
      <w:r>
        <w:rPr>
          <w:sz w:val="24"/>
          <w:szCs w:val="24"/>
        </w:rPr>
        <w:t>Atualmente são realizados somente coleta PCR dos pacientes assintomaticos de contatos positivos para COVID.</w:t>
      </w:r>
    </w:p>
    <w:p>
      <w:pPr>
        <w:pStyle w:val="ListParagraph"/>
        <w:spacing w:lineRule="auto" w:line="360"/>
        <w:ind w:left="0" w:hanging="360"/>
        <w:jc w:val="both"/>
        <w:rPr>
          <w:sz w:val="24"/>
          <w:szCs w:val="24"/>
        </w:rPr>
      </w:pPr>
      <w:r>
        <w:rPr>
          <w:sz w:val="24"/>
          <w:szCs w:val="24"/>
        </w:rPr>
        <w:t xml:space="preserve">      </w:t>
      </w:r>
      <w:r>
        <w:rPr>
          <w:sz w:val="24"/>
          <w:szCs w:val="24"/>
        </w:rPr>
        <w:t xml:space="preserve">Após a identificação precoce na recepção da Unidade Básica de Saúde de todos casos suspeitos de Síndrome Gripal reconhecido pelo Agente Comunitário de Saúde - ACS ou profissional responsável por receber os pacientes, a pessoa  é conduzida para CAC – Centro de Atendimento ao COVID.  </w:t>
      </w:r>
    </w:p>
    <w:p>
      <w:pPr>
        <w:pStyle w:val="ListParagraph"/>
        <w:spacing w:lineRule="auto" w:line="360"/>
        <w:ind w:left="0" w:hanging="360"/>
        <w:jc w:val="both"/>
        <w:rPr>
          <w:b/>
          <w:b/>
          <w:bCs/>
          <w:sz w:val="24"/>
          <w:szCs w:val="24"/>
        </w:rPr>
      </w:pPr>
      <w:r>
        <w:rPr>
          <w:sz w:val="24"/>
          <w:szCs w:val="24"/>
        </w:rPr>
        <w:t xml:space="preserve">      </w:t>
      </w:r>
      <w:r>
        <w:rPr>
          <w:sz w:val="24"/>
          <w:szCs w:val="24"/>
        </w:rPr>
        <w:t xml:space="preserve">Os horários de funcionamento das ESFs não foram modificados. </w:t>
      </w:r>
    </w:p>
    <w:p>
      <w:pPr>
        <w:pStyle w:val="Normal"/>
        <w:spacing w:lineRule="auto" w:line="360"/>
        <w:jc w:val="both"/>
        <w:rPr>
          <w:sz w:val="24"/>
          <w:szCs w:val="24"/>
        </w:rPr>
      </w:pPr>
      <w:r>
        <w:rPr>
          <w:sz w:val="24"/>
          <w:szCs w:val="24"/>
        </w:rPr>
        <w:t>É obrigatório o acompanhamento dos profissionais da APS/ESF ao longo do curso da doença por monitoramento por teleconsultoria ou de forma presencial por meio da visita domiciliar, conforme ficha de monitoramento em anexo.</w:t>
      </w:r>
    </w:p>
    <w:p>
      <w:pPr>
        <w:pStyle w:val="Normal"/>
        <w:spacing w:lineRule="auto" w:line="360"/>
        <w:jc w:val="both"/>
        <w:rPr>
          <w:sz w:val="24"/>
          <w:szCs w:val="24"/>
        </w:rPr>
      </w:pPr>
      <w:r>
        <w:rPr>
          <w:sz w:val="24"/>
          <w:szCs w:val="24"/>
        </w:rPr>
        <w:t>A cada atendimento dos pacientes suspeitos é realizada a limpeza e desinfecção com hipoclorito 1%das superfícies ou alccol 70%, áreas e equipamentos utilizados no atendimento conforme procedimento operacional padrão de limpeza.</w:t>
      </w:r>
    </w:p>
    <w:p>
      <w:pPr>
        <w:pStyle w:val="Normal"/>
        <w:spacing w:lineRule="auto" w:line="360"/>
        <w:jc w:val="both"/>
        <w:rPr>
          <w:sz w:val="24"/>
          <w:szCs w:val="24"/>
        </w:rPr>
      </w:pPr>
      <w:r>
        <w:rPr>
          <w:sz w:val="24"/>
          <w:szCs w:val="24"/>
        </w:rPr>
        <w:t>Todas as ESFs possuem acesso a internet e os profissionais são informados e estimulados a participarem das webconferencias e lives.</w:t>
      </w:r>
    </w:p>
    <w:p>
      <w:pPr>
        <w:pStyle w:val="Normal"/>
        <w:spacing w:lineRule="auto" w:line="360"/>
        <w:jc w:val="both"/>
        <w:rPr>
          <w:sz w:val="24"/>
          <w:szCs w:val="24"/>
        </w:rPr>
      </w:pPr>
      <w:r>
        <w:rPr>
          <w:sz w:val="24"/>
          <w:szCs w:val="24"/>
        </w:rPr>
        <w:t>Saliento que o Plano de Contingência Municipal de Covid-19, foi apresentado a todos os profissionais de saúde, onde foram discutidas todas as ações e programações a serem executadas durante a pandemia.</w:t>
      </w:r>
    </w:p>
    <w:p>
      <w:pPr>
        <w:pStyle w:val="Normal"/>
        <w:spacing w:lineRule="auto" w:line="360"/>
        <w:jc w:val="both"/>
        <w:rPr>
          <w:sz w:val="24"/>
          <w:szCs w:val="24"/>
        </w:rPr>
      </w:pPr>
      <w:r>
        <w:rPr>
          <w:sz w:val="24"/>
          <w:szCs w:val="24"/>
        </w:rPr>
        <w:t>Durante o período de Colheita do café foi utilizada a Cartilha da Colheita do Café, inclusive, a Secretaria de Saúde via Atenção Primaria realizou parceria com a Secretaria de Agricultura realizando vistorias e orientações aos proprietários rurais e trabalhadores.</w:t>
      </w:r>
    </w:p>
    <w:p>
      <w:pPr>
        <w:pStyle w:val="Normal"/>
        <w:spacing w:lineRule="auto" w:line="360"/>
        <w:jc w:val="both"/>
        <w:rPr>
          <w:sz w:val="24"/>
          <w:szCs w:val="24"/>
        </w:rPr>
      </w:pPr>
      <w:r>
        <w:rPr>
          <w:sz w:val="24"/>
          <w:szCs w:val="24"/>
        </w:rPr>
      </w:r>
    </w:p>
    <w:p>
      <w:pPr>
        <w:pStyle w:val="Normal"/>
        <w:jc w:val="both"/>
        <w:rPr>
          <w:sz w:val="24"/>
          <w:szCs w:val="24"/>
        </w:rPr>
      </w:pPr>
      <w:r>
        <w:rPr>
          <w:sz w:val="24"/>
          <w:szCs w:val="24"/>
        </w:rPr>
      </w:r>
    </w:p>
    <w:p>
      <w:pPr>
        <w:pStyle w:val="ListParagraph"/>
        <w:numPr>
          <w:ilvl w:val="1"/>
          <w:numId w:val="8"/>
        </w:numPr>
        <w:jc w:val="both"/>
        <w:rPr>
          <w:b/>
          <w:b/>
          <w:sz w:val="24"/>
          <w:szCs w:val="24"/>
        </w:rPr>
      </w:pPr>
      <w:r>
        <w:rPr>
          <w:b/>
          <w:sz w:val="24"/>
          <w:szCs w:val="24"/>
        </w:rPr>
        <w:t>CENTRO DE ATENDIMENTO AO COVID - CAC</w:t>
      </w:r>
    </w:p>
    <w:p>
      <w:pPr>
        <w:pStyle w:val="Normal"/>
        <w:jc w:val="both"/>
        <w:rPr>
          <w:b/>
          <w:b/>
          <w:sz w:val="24"/>
          <w:szCs w:val="24"/>
        </w:rPr>
      </w:pPr>
      <w:r>
        <w:rPr>
          <w:b/>
          <w:sz w:val="24"/>
          <w:szCs w:val="24"/>
        </w:rPr>
      </w:r>
    </w:p>
    <w:p>
      <w:pPr>
        <w:pStyle w:val="Corpodotexto"/>
        <w:ind w:hanging="0"/>
        <w:rPr/>
      </w:pPr>
      <w:r>
        <w:rPr/>
        <w:t xml:space="preserve">O CAC foi instituido em Janeiro de 2021  como porta de entrada para pacientes com síndromes gripais suspeitos e confirmados para covid 19 de segunda –feira à sexta-feira nos horarios de 07 as 16 horas.  Não havendo mais atendimentos na estratégias de saúde da Família. </w:t>
      </w:r>
    </w:p>
    <w:p>
      <w:pPr>
        <w:pStyle w:val="Normal"/>
        <w:spacing w:lineRule="auto" w:line="360"/>
        <w:jc w:val="both"/>
        <w:rPr/>
      </w:pPr>
      <w:r>
        <w:rPr>
          <w:sz w:val="24"/>
          <w:szCs w:val="24"/>
        </w:rPr>
        <w:t>Pessoas com sintomas da Covid-19 contam com consulta médica exclusiva no Centro de Enfrentamento ao Coronavírus. O local é equipado e conta com serviços médicos, equipe de enfermagem e apoio preparados para atender somente casos de coronavírus, garantindo segurança, conforto e atendimento de qualidade à população</w:t>
      </w:r>
      <w:r>
        <w:rPr/>
        <w:t>.</w:t>
      </w:r>
    </w:p>
    <w:p>
      <w:pPr>
        <w:pStyle w:val="Normal"/>
        <w:spacing w:lineRule="auto" w:line="360"/>
        <w:jc w:val="both"/>
        <w:rPr>
          <w:sz w:val="24"/>
          <w:szCs w:val="24"/>
        </w:rPr>
      </w:pPr>
      <w:r>
        <w:rPr>
          <w:sz w:val="24"/>
          <w:szCs w:val="24"/>
        </w:rPr>
        <w:t>Todos os profissionais envolvidos nos serviços ofertados no CAC são das Estratégias de Saúde da Família. Os mesmos são responsáveis por acolher os pacientes suspeitos de COVID-19. Os pacientes devem receber o devido acolhimento, serem isolados, avaliados pelo médico, notificado, agendado o exame e liberado com as devidas receitas e requisições pertinentes. Somente poderá deixar a unidade após assinatura do termo de isolamento.</w:t>
      </w:r>
    </w:p>
    <w:p>
      <w:pPr>
        <w:pStyle w:val="Normal"/>
        <w:spacing w:lineRule="auto" w:line="360"/>
        <w:jc w:val="both"/>
        <w:rPr>
          <w:sz w:val="24"/>
          <w:szCs w:val="24"/>
        </w:rPr>
      </w:pPr>
      <w:r>
        <w:rPr>
          <w:sz w:val="24"/>
          <w:szCs w:val="24"/>
        </w:rPr>
        <w:t>O manejo clínico da Síndrome Gripal no CAC difere frente a gravidade dos casos. Para casos leves, inclui medidas de suporte e conforto, isolamento domiciliar e monitoramento até alta do isolamento. Para casos graves, inclui a estabilização clínica e o encaminhamento e transporte a centros de referência ou serviço de urgência/emergência ou hospitalares. Os casos de síndromes gripais sem complicações ou sem condições clínicas de risco serão conduzidos pela APS/ESF.</w:t>
      </w:r>
    </w:p>
    <w:p>
      <w:pPr>
        <w:pStyle w:val="Normal"/>
        <w:spacing w:lineRule="auto" w:line="360"/>
        <w:jc w:val="both"/>
        <w:rPr>
          <w:sz w:val="24"/>
          <w:szCs w:val="24"/>
        </w:rPr>
      </w:pPr>
      <w:r>
        <w:rPr>
          <w:sz w:val="24"/>
          <w:szCs w:val="24"/>
        </w:rPr>
        <w:t>O Centro de Acolhimento do Paciente suspeito, será o ponto de referenciamento dos pacientes que são atendidos por outras instituições de saúde seja da rede pública ou privada.</w:t>
      </w:r>
    </w:p>
    <w:p>
      <w:pPr>
        <w:pStyle w:val="Normal"/>
        <w:spacing w:lineRule="auto" w:line="360"/>
        <w:jc w:val="both"/>
        <w:rPr>
          <w:sz w:val="24"/>
          <w:szCs w:val="24"/>
        </w:rPr>
      </w:pPr>
      <w:r>
        <w:rPr>
          <w:sz w:val="24"/>
          <w:szCs w:val="24"/>
        </w:rPr>
        <w:t xml:space="preserve"> </w:t>
      </w:r>
      <w:r>
        <w:rPr>
          <w:sz w:val="24"/>
          <w:szCs w:val="24"/>
        </w:rPr>
        <w:t>O Centro de Acolhimento deverá comunicar a unidade responsável pelo território do paciente sobre a notificação para realização do monitoramento.</w:t>
      </w:r>
    </w:p>
    <w:p>
      <w:pPr>
        <w:pStyle w:val="Normal"/>
        <w:spacing w:lineRule="auto" w:line="360"/>
        <w:jc w:val="both"/>
        <w:rPr>
          <w:sz w:val="24"/>
          <w:szCs w:val="24"/>
        </w:rPr>
      </w:pPr>
      <w:r>
        <w:rPr>
          <w:sz w:val="24"/>
          <w:szCs w:val="24"/>
        </w:rPr>
        <w:t>O paciente deverá ser orientado quanto ao monitoramento do isolamento pela sua Agente Comunitária de Saúde.</w:t>
      </w:r>
    </w:p>
    <w:p>
      <w:pPr>
        <w:pStyle w:val="Normal"/>
        <w:spacing w:lineRule="auto" w:line="360"/>
        <w:jc w:val="both"/>
        <w:rPr>
          <w:sz w:val="24"/>
          <w:szCs w:val="24"/>
        </w:rPr>
      </w:pPr>
      <w:r>
        <w:rPr>
          <w:sz w:val="24"/>
          <w:szCs w:val="24"/>
        </w:rPr>
        <w:t>Salientamos que o CAC é provisorio, até que a curva com o numero de casos seja achatada.</w:t>
      </w:r>
    </w:p>
    <w:p>
      <w:pPr>
        <w:pStyle w:val="Normal"/>
        <w:spacing w:lineRule="auto" w:line="360"/>
        <w:jc w:val="both"/>
        <w:rPr>
          <w:sz w:val="24"/>
          <w:szCs w:val="24"/>
        </w:rPr>
      </w:pPr>
      <w:r>
        <w:rPr>
          <w:sz w:val="24"/>
          <w:szCs w:val="24"/>
        </w:rPr>
      </w:r>
    </w:p>
    <w:p>
      <w:pPr>
        <w:pStyle w:val="ListParagraph"/>
        <w:widowControl/>
        <w:numPr>
          <w:ilvl w:val="0"/>
          <w:numId w:val="0"/>
        </w:numPr>
        <w:spacing w:lineRule="auto" w:line="259" w:before="0" w:after="0"/>
        <w:ind w:left="0" w:hanging="0"/>
        <w:contextualSpacing/>
        <w:jc w:val="both"/>
        <w:outlineLvl w:val="0"/>
        <w:rPr/>
      </w:pPr>
      <w:r>
        <w:rPr/>
      </w:r>
      <w:bookmarkStart w:id="247" w:name="_Toc44619869"/>
      <w:bookmarkStart w:id="248" w:name="_Toc44619869"/>
    </w:p>
    <w:p>
      <w:pPr>
        <w:pStyle w:val="ListParagraph"/>
        <w:widowControl/>
        <w:numPr>
          <w:ilvl w:val="1"/>
          <w:numId w:val="12"/>
        </w:numPr>
        <w:spacing w:lineRule="auto" w:line="259" w:before="0" w:after="0"/>
        <w:contextualSpacing/>
        <w:jc w:val="both"/>
        <w:outlineLvl w:val="0"/>
        <w:rPr>
          <w:b/>
          <w:b/>
          <w:bCs/>
          <w:sz w:val="24"/>
          <w:szCs w:val="24"/>
        </w:rPr>
      </w:pPr>
      <w:bookmarkStart w:id="249" w:name="_Toc44619869"/>
      <w:r>
        <w:rPr>
          <w:b/>
          <w:bCs/>
          <w:sz w:val="24"/>
          <w:szCs w:val="24"/>
        </w:rPr>
        <w:t>Cuidados com os Pacientes</w:t>
      </w:r>
      <w:bookmarkEnd w:id="249"/>
    </w:p>
    <w:p>
      <w:pPr>
        <w:pStyle w:val="ListParagraph"/>
        <w:widowControl/>
        <w:numPr>
          <w:ilvl w:val="0"/>
          <w:numId w:val="0"/>
        </w:numPr>
        <w:spacing w:lineRule="auto" w:line="259" w:before="0" w:after="0"/>
        <w:ind w:left="465" w:hanging="0"/>
        <w:contextualSpacing/>
        <w:jc w:val="both"/>
        <w:outlineLvl w:val="0"/>
        <w:rPr>
          <w:b/>
          <w:b/>
          <w:bCs/>
          <w:sz w:val="24"/>
          <w:szCs w:val="24"/>
        </w:rPr>
      </w:pPr>
      <w:r>
        <w:rPr>
          <w:b/>
          <w:bCs/>
          <w:sz w:val="24"/>
          <w:szCs w:val="24"/>
        </w:rPr>
      </w:r>
    </w:p>
    <w:p>
      <w:pPr>
        <w:pStyle w:val="Normal"/>
        <w:spacing w:lineRule="auto" w:line="360"/>
        <w:jc w:val="both"/>
        <w:rPr>
          <w:sz w:val="24"/>
          <w:szCs w:val="24"/>
        </w:rPr>
      </w:pPr>
      <w:r>
        <w:rPr>
          <w:sz w:val="24"/>
          <w:szCs w:val="24"/>
        </w:rPr>
        <w:t>Todas as Estratégias da Atenção Primária deverão:</w:t>
      </w:r>
    </w:p>
    <w:p>
      <w:pPr>
        <w:pStyle w:val="Normal"/>
        <w:spacing w:lineRule="auto" w:line="360"/>
        <w:jc w:val="both"/>
        <w:rPr>
          <w:sz w:val="24"/>
          <w:szCs w:val="24"/>
        </w:rPr>
      </w:pPr>
      <w:r>
        <w:rPr>
          <w:sz w:val="24"/>
          <w:szCs w:val="24"/>
        </w:rPr>
        <w:t>•</w:t>
      </w:r>
      <w:r>
        <w:rPr>
          <w:sz w:val="24"/>
          <w:szCs w:val="24"/>
        </w:rPr>
        <w:tab/>
        <w:t>Identificar precocemente pacientes suspeitos;</w:t>
      </w:r>
    </w:p>
    <w:p>
      <w:pPr>
        <w:pStyle w:val="Normal"/>
        <w:spacing w:lineRule="auto" w:line="360"/>
        <w:jc w:val="both"/>
        <w:rPr>
          <w:sz w:val="24"/>
          <w:szCs w:val="24"/>
        </w:rPr>
      </w:pPr>
      <w:r>
        <w:rPr>
          <w:sz w:val="24"/>
          <w:szCs w:val="24"/>
        </w:rPr>
        <w:t>•</w:t>
      </w:r>
      <w:r>
        <w:rPr>
          <w:sz w:val="24"/>
          <w:szCs w:val="24"/>
        </w:rPr>
        <w:tab/>
        <w:t>Pacientes suspeitos deverão utilizar máscara cirúrgica desde o momento em que forem identificados na triagem, até sua chegada ao local de isolamento, que deverá ocorrer o mais rápido possível;</w:t>
      </w:r>
    </w:p>
    <w:p>
      <w:pPr>
        <w:pStyle w:val="Normal"/>
        <w:spacing w:lineRule="auto" w:line="360"/>
        <w:jc w:val="both"/>
        <w:rPr>
          <w:sz w:val="24"/>
          <w:szCs w:val="24"/>
        </w:rPr>
      </w:pPr>
      <w:r>
        <w:rPr>
          <w:sz w:val="24"/>
          <w:szCs w:val="24"/>
        </w:rPr>
        <w:t>•</w:t>
      </w:r>
      <w:r>
        <w:rPr>
          <w:sz w:val="24"/>
          <w:szCs w:val="24"/>
        </w:rPr>
        <w:tab/>
        <w:t>Qualquer pessoa que entrar em contato com o caso suspeito deverá utilizar EPI (preferencial máscara N95, nas exposições por tempo mais prolongado e nos procedimentos que gerarem aerolização. Eventualmente usarão máscara cirúrgica em exposições eventuais de baixo risco; protetor ocular ou protetor de face; luvas; capote/avental);</w:t>
      </w:r>
    </w:p>
    <w:p>
      <w:pPr>
        <w:pStyle w:val="Normal"/>
        <w:spacing w:lineRule="auto" w:line="360"/>
        <w:jc w:val="both"/>
        <w:rPr>
          <w:sz w:val="24"/>
          <w:szCs w:val="24"/>
        </w:rPr>
      </w:pPr>
      <w:r>
        <w:rPr>
          <w:sz w:val="24"/>
          <w:szCs w:val="24"/>
        </w:rPr>
        <w:t>•</w:t>
      </w:r>
      <w:r>
        <w:rPr>
          <w:sz w:val="24"/>
          <w:szCs w:val="24"/>
        </w:rPr>
        <w:tab/>
        <w:t>Realizar higiene das mãos, respeitando os cinco momentos de higienização;</w:t>
      </w:r>
    </w:p>
    <w:p>
      <w:pPr>
        <w:pStyle w:val="Normal"/>
        <w:spacing w:lineRule="auto" w:line="360"/>
        <w:jc w:val="both"/>
        <w:rPr>
          <w:sz w:val="24"/>
          <w:szCs w:val="24"/>
        </w:rPr>
      </w:pPr>
      <w:r>
        <w:rPr>
          <w:sz w:val="24"/>
          <w:szCs w:val="24"/>
        </w:rPr>
        <w:t>•</w:t>
      </w:r>
      <w:r>
        <w:rPr>
          <w:sz w:val="24"/>
          <w:szCs w:val="24"/>
        </w:rPr>
        <w:tab/>
        <w:t>A provisão de todos os insumos, como sabonete líquido, preparação alcoólica e EPI, devem ser reforçados pela instituição, bem como os higienizantes para ambiente;</w:t>
      </w:r>
    </w:p>
    <w:p>
      <w:pPr>
        <w:pStyle w:val="Normal"/>
        <w:spacing w:lineRule="auto" w:line="360"/>
        <w:jc w:val="both"/>
        <w:rPr>
          <w:sz w:val="24"/>
          <w:szCs w:val="24"/>
        </w:rPr>
      </w:pPr>
      <w:r>
        <w:rPr>
          <w:sz w:val="24"/>
          <w:szCs w:val="24"/>
        </w:rPr>
        <w:t>•</w:t>
      </w:r>
      <w:r>
        <w:rPr>
          <w:sz w:val="24"/>
          <w:szCs w:val="24"/>
        </w:rPr>
        <w:tab/>
        <w:t>Alguns casos confirmados ou suspeitos para o SARS Cov-2 poderão não necessitar de hospitalização, podendo esses serem acompanhados em domicílio. Porém, é necessário avaliar cada caso, levando-se em consideração se o ambiente residencial está adequado para a internação domiciliar e se o paciente será capaz de seguir as medidas de precaução recomendadas pela equipe de saúde;</w:t>
      </w:r>
    </w:p>
    <w:p>
      <w:pPr>
        <w:pStyle w:val="Normal"/>
        <w:spacing w:lineRule="auto" w:line="360"/>
        <w:jc w:val="both"/>
        <w:rPr>
          <w:sz w:val="24"/>
          <w:szCs w:val="24"/>
        </w:rPr>
      </w:pPr>
      <w:r>
        <w:rPr>
          <w:sz w:val="24"/>
          <w:szCs w:val="24"/>
        </w:rPr>
        <w:t>•</w:t>
      </w:r>
      <w:r>
        <w:rPr>
          <w:sz w:val="24"/>
          <w:szCs w:val="24"/>
        </w:rPr>
        <w:tab/>
        <w:t>A Unidade de Saúde deverá manter atualizado os Programas de Operação Padrão (POPs).</w:t>
      </w:r>
    </w:p>
    <w:p>
      <w:pPr>
        <w:pStyle w:val="ListParagraph"/>
        <w:widowControl/>
        <w:numPr>
          <w:ilvl w:val="0"/>
          <w:numId w:val="0"/>
        </w:numPr>
        <w:spacing w:lineRule="auto" w:line="360" w:before="0" w:after="0"/>
        <w:ind w:left="0" w:hanging="0"/>
        <w:contextualSpacing/>
        <w:jc w:val="both"/>
        <w:outlineLvl w:val="0"/>
        <w:rPr/>
      </w:pPr>
      <w:r>
        <w:rPr/>
      </w:r>
      <w:bookmarkStart w:id="250" w:name="_Toc44619870"/>
      <w:bookmarkStart w:id="251" w:name="_Toc44619870"/>
    </w:p>
    <w:p>
      <w:pPr>
        <w:pStyle w:val="ListParagraph"/>
        <w:widowControl/>
        <w:numPr>
          <w:ilvl w:val="1"/>
          <w:numId w:val="12"/>
        </w:numPr>
        <w:spacing w:lineRule="auto" w:line="360" w:before="0" w:after="0"/>
        <w:contextualSpacing/>
        <w:jc w:val="both"/>
        <w:outlineLvl w:val="0"/>
        <w:rPr>
          <w:b/>
          <w:b/>
          <w:bCs/>
          <w:sz w:val="24"/>
          <w:szCs w:val="24"/>
        </w:rPr>
      </w:pPr>
      <w:bookmarkStart w:id="252" w:name="_Toc44619870"/>
      <w:r>
        <w:rPr>
          <w:b/>
          <w:bCs/>
          <w:sz w:val="24"/>
          <w:szCs w:val="24"/>
        </w:rPr>
        <w:t>Manejo Clínico</w:t>
      </w:r>
      <w:bookmarkEnd w:id="252"/>
    </w:p>
    <w:p>
      <w:pPr>
        <w:pStyle w:val="Normal"/>
        <w:spacing w:lineRule="auto" w:line="360"/>
        <w:jc w:val="both"/>
        <w:rPr>
          <w:sz w:val="24"/>
          <w:szCs w:val="24"/>
        </w:rPr>
      </w:pPr>
      <w:r>
        <w:rPr>
          <w:sz w:val="24"/>
          <w:szCs w:val="24"/>
        </w:rPr>
        <w:t>Todas as Estratégias da Atenção Primária deverão seguir as normas do Ministério da Saúde, dispostas na NOTA TÉCNICA GVIMS/GGTES/ANVISA Nº04/2020.</w:t>
      </w:r>
    </w:p>
    <w:p>
      <w:pPr>
        <w:pStyle w:val="Normal"/>
        <w:spacing w:lineRule="auto" w:line="360"/>
        <w:jc w:val="both"/>
        <w:rPr>
          <w:sz w:val="24"/>
          <w:szCs w:val="24"/>
        </w:rPr>
      </w:pPr>
      <w:r>
        <w:rPr>
          <w:sz w:val="24"/>
          <w:szCs w:val="24"/>
        </w:rPr>
      </w:r>
    </w:p>
    <w:p>
      <w:pPr>
        <w:pStyle w:val="ListParagraph"/>
        <w:widowControl/>
        <w:numPr>
          <w:ilvl w:val="1"/>
          <w:numId w:val="12"/>
        </w:numPr>
        <w:spacing w:lineRule="auto" w:line="360" w:before="0" w:after="0"/>
        <w:ind w:left="0" w:hanging="0"/>
        <w:contextualSpacing/>
        <w:jc w:val="both"/>
        <w:outlineLvl w:val="0"/>
        <w:rPr>
          <w:b/>
          <w:b/>
          <w:bCs/>
          <w:sz w:val="24"/>
          <w:szCs w:val="24"/>
        </w:rPr>
      </w:pPr>
      <w:bookmarkStart w:id="253" w:name="_Toc44619871"/>
      <w:r>
        <w:rPr>
          <w:b/>
          <w:bCs/>
          <w:sz w:val="24"/>
          <w:szCs w:val="24"/>
        </w:rPr>
        <w:t>Monitoramento do Paciente Suspeito</w:t>
      </w:r>
      <w:bookmarkEnd w:id="253"/>
    </w:p>
    <w:p>
      <w:pPr>
        <w:pStyle w:val="Normal"/>
        <w:spacing w:lineRule="auto" w:line="360"/>
        <w:jc w:val="both"/>
        <w:rPr>
          <w:sz w:val="24"/>
          <w:szCs w:val="24"/>
        </w:rPr>
      </w:pPr>
      <w:r>
        <w:rPr>
          <w:sz w:val="24"/>
          <w:szCs w:val="24"/>
        </w:rPr>
        <w:t xml:space="preserve">Os pacientes que se encontram na condição de isolamento domiciliar e que assinaram o termo de isolamento deverão ser monitorados a cada 24horas pela Agente Comunitária de Saúde, seja por telefone ou por visita, desde que não adentre o imóvel. </w:t>
      </w:r>
    </w:p>
    <w:p>
      <w:pPr>
        <w:pStyle w:val="Normal"/>
        <w:spacing w:lineRule="auto" w:line="360"/>
        <w:jc w:val="both"/>
        <w:rPr>
          <w:sz w:val="24"/>
          <w:szCs w:val="24"/>
        </w:rPr>
      </w:pPr>
      <w:r>
        <w:rPr>
          <w:sz w:val="24"/>
          <w:szCs w:val="24"/>
        </w:rPr>
        <w:t>Caso a Agente Comunitária de Saúde identifique que o paciente não está respeitando o isolamento deverá comunicar ao enfermeiro de sua Estratégia de Saúde da Família para formalizar uma notificação ao Ministério Público Municipal.</w:t>
      </w:r>
    </w:p>
    <w:p>
      <w:pPr>
        <w:pStyle w:val="Normal"/>
        <w:spacing w:lineRule="auto" w:line="360"/>
        <w:jc w:val="both"/>
        <w:rPr>
          <w:sz w:val="24"/>
          <w:szCs w:val="24"/>
        </w:rPr>
      </w:pPr>
      <w:r>
        <w:rPr>
          <w:sz w:val="24"/>
          <w:szCs w:val="24"/>
        </w:rPr>
        <w:t>Caso seja identificado agravamento do paciente, a Agente Comunitária de Saúde deve entrar em contato imediatamente com o enfermeiro ou médico de sua unidade.</w:t>
      </w:r>
    </w:p>
    <w:p>
      <w:pPr>
        <w:pStyle w:val="Normal"/>
        <w:spacing w:lineRule="auto" w:line="360"/>
        <w:jc w:val="both"/>
        <w:rPr>
          <w:sz w:val="24"/>
          <w:szCs w:val="24"/>
        </w:rPr>
      </w:pPr>
      <w:r>
        <w:rPr>
          <w:sz w:val="24"/>
          <w:szCs w:val="24"/>
        </w:rPr>
        <w:t>As Agentes Comunitárias de Saúde usarão a planilha padronizada para acompanhamento do paciente.</w:t>
      </w:r>
    </w:p>
    <w:p>
      <w:pPr>
        <w:sectPr>
          <w:headerReference w:type="default" r:id="rId16"/>
          <w:footerReference w:type="default" r:id="rId17"/>
          <w:type w:val="nextPage"/>
          <w:pgSz w:w="11906" w:h="16838"/>
          <w:pgMar w:left="920" w:right="620" w:header="751" w:top="1320" w:footer="0" w:bottom="280" w:gutter="0"/>
          <w:pgNumType w:fmt="decimal"/>
          <w:formProt w:val="false"/>
          <w:textDirection w:val="lrTb"/>
          <w:docGrid w:type="default" w:linePitch="100" w:charSpace="4096"/>
        </w:sectPr>
        <w:pStyle w:val="Normal"/>
        <w:spacing w:lineRule="auto" w:line="360"/>
        <w:jc w:val="both"/>
        <w:rPr>
          <w:sz w:val="24"/>
          <w:szCs w:val="24"/>
        </w:rPr>
      </w:pPr>
      <w:r>
        <w:rPr>
          <w:sz w:val="24"/>
          <w:szCs w:val="24"/>
        </w:rPr>
      </w:r>
    </w:p>
    <w:p>
      <w:pPr>
        <w:pStyle w:val="Normal"/>
        <w:tabs>
          <w:tab w:val="clear" w:pos="720"/>
          <w:tab w:val="left" w:pos="1654" w:leader="none"/>
          <w:tab w:val="left" w:pos="4292" w:leader="none"/>
        </w:tabs>
        <w:spacing w:lineRule="auto" w:line="360" w:before="120" w:after="280"/>
        <w:jc w:val="both"/>
        <w:rPr/>
      </w:pPr>
      <w:r>
        <w:rPr/>
      </w:r>
    </w:p>
    <w:p>
      <w:pPr>
        <w:pStyle w:val="Normal"/>
        <w:tabs>
          <w:tab w:val="clear" w:pos="720"/>
          <w:tab w:val="left" w:pos="1654" w:leader="none"/>
          <w:tab w:val="left" w:pos="4292" w:leader="none"/>
        </w:tabs>
        <w:spacing w:lineRule="auto" w:line="360" w:before="120" w:after="280"/>
        <w:jc w:val="both"/>
        <w:rPr>
          <w:b/>
          <w:b/>
        </w:rPr>
      </w:pPr>
      <w:r>
        <w:rPr>
          <w:b/>
        </w:rPr>
        <w:t>ANEXOS</w:t>
      </w:r>
    </w:p>
    <w:p>
      <w:pPr>
        <w:pStyle w:val="Normal"/>
        <w:tabs>
          <w:tab w:val="clear" w:pos="720"/>
          <w:tab w:val="left" w:pos="1654" w:leader="none"/>
          <w:tab w:val="left" w:pos="4292" w:leader="none"/>
        </w:tabs>
        <w:spacing w:lineRule="auto" w:line="360" w:before="120" w:after="280"/>
        <w:jc w:val="both"/>
        <w:rPr/>
      </w:pPr>
      <w:r>
        <w:rPr/>
      </w:r>
    </w:p>
    <w:p>
      <w:pPr>
        <w:pStyle w:val="Normal"/>
        <w:jc w:val="center"/>
        <w:rPr>
          <w:b/>
          <w:b/>
        </w:rPr>
      </w:pPr>
      <w:r>
        <w:rPr>
          <w:b/>
        </w:rPr>
        <w:t>PROTOCOLO PARA USO DO EQUIPAMENTOS DE PROTEÇÃO INDIVIDUAL (EPI)</w:t>
      </w:r>
    </w:p>
    <w:p>
      <w:pPr>
        <w:pStyle w:val="Normal"/>
        <w:jc w:val="center"/>
        <w:rPr>
          <w:b/>
          <w:b/>
        </w:rPr>
      </w:pPr>
      <w:r>
        <w:rPr>
          <w:b/>
        </w:rPr>
      </w:r>
    </w:p>
    <w:p>
      <w:pPr>
        <w:pStyle w:val="Normal"/>
        <w:jc w:val="both"/>
        <w:rPr/>
      </w:pPr>
      <w:r>
        <w:rPr/>
      </w:r>
    </w:p>
    <w:p>
      <w:pPr>
        <w:pStyle w:val="Normal"/>
        <w:jc w:val="both"/>
        <w:rPr/>
      </w:pPr>
      <w:r>
        <w:rPr>
          <w:b/>
        </w:rPr>
        <w:t>1. CONCEITOS Equipamentos de Proteção Individual (EPI):</w:t>
      </w:r>
      <w:r>
        <w:rPr/>
        <w:t xml:space="preserve"> são os insumos utilizados a fim de proteger o profissional da exposição a agentes nocivos à saúde, como os biológicos ou químicos, como também tem a finalidade de resguardar os clientes, pois o emprego destes equipamentos minimiza a ocorrência de infecções relacionadas à assistência à saúde assim como a contaminação cruzada. </w:t>
      </w:r>
    </w:p>
    <w:p>
      <w:pPr>
        <w:pStyle w:val="Normal"/>
        <w:jc w:val="both"/>
        <w:rPr/>
      </w:pPr>
      <w:r>
        <w:rPr>
          <w:b/>
        </w:rPr>
        <w:t>Máscara cirúrgica:</w:t>
      </w:r>
      <w:r>
        <w:rPr/>
        <w:t xml:space="preserve"> máscara facial destinada a proteger os profissionais de saúde contra patógenos transmitidos por gotículas ou servir como parte da proteção facial para atividades de assistência ao paciente que possam gerar respingos. No contexto da COVID-19 a máscara cirúrgica também será utilizada pelo paciente sintomático respiratório. </w:t>
      </w:r>
    </w:p>
    <w:p>
      <w:pPr>
        <w:pStyle w:val="Normal"/>
        <w:jc w:val="both"/>
        <w:rPr>
          <w:b/>
          <w:b/>
        </w:rPr>
      </w:pPr>
      <w:r>
        <w:rPr>
          <w:b/>
        </w:rPr>
        <w:t>Os seguintes cuidados devem ser seguidos quando as máscaras cirúrgicas forem utilizadas:</w:t>
      </w:r>
    </w:p>
    <w:p>
      <w:pPr>
        <w:pStyle w:val="Normal"/>
        <w:jc w:val="both"/>
        <w:rPr/>
      </w:pPr>
      <w:r>
        <w:rPr/>
        <w:t xml:space="preserve"> • </w:t>
      </w:r>
      <w:r>
        <w:rPr/>
        <w:t>Coloque a máscara cuidadosamente para cobrir a boca e o nariz e ajuste com segurança para minimizar os espaços entre a face e a máscara; •Enquanto estiver em uso, evite tocar na parte da frente da máscara; Se porventura tocar essa parte, realizar imediatamente a higiene das mãos. • Remova a máscara usando a técnica apropriada (ou seja, não toque na frente da máscara, que pode estar contaminada, mas remova sempre pelas tiras laterais); •Após a remoção ou sempre que tocar inadvertidamente em uma máscara usada, devese realizar a higiene das mãos; •Substitua a máscara por uma nova máscara limpa e seca assim que a antiga tornarse suja ou úmida; • Não reutilize máscaras descartáveis.</w:t>
      </w:r>
    </w:p>
    <w:p>
      <w:pPr>
        <w:pStyle w:val="Normal"/>
        <w:jc w:val="both"/>
        <w:rPr/>
      </w:pPr>
      <w:r>
        <w:rPr/>
      </w:r>
    </w:p>
    <w:p>
      <w:pPr>
        <w:pStyle w:val="Normal"/>
        <w:jc w:val="both"/>
        <w:rPr/>
      </w:pPr>
      <w:r>
        <w:rPr>
          <w:b/>
        </w:rPr>
        <w:t>Máscaras N95, PFF2 ou equivalente:</w:t>
      </w:r>
      <w:r>
        <w:rPr/>
        <w:t xml:space="preserve"> máscara de proteção respiratória (respirador particulado) com eficácia mínima na filtração de 95% de partículas de até 0,3μ (tipo N95, N99, N100, PFF2 ou PFF3). Deverá ser utilizada no caso de procedimentos geradores de aerossóis. A máscara deverá ser ajustada ao rosto do profissional de modo a promover a adequada vedação.</w:t>
      </w:r>
    </w:p>
    <w:p>
      <w:pPr>
        <w:pStyle w:val="Normal"/>
        <w:jc w:val="both"/>
        <w:rPr/>
      </w:pPr>
      <w:r>
        <w:rPr>
          <w:b/>
        </w:rPr>
        <w:t xml:space="preserve"> </w:t>
      </w:r>
      <w:r>
        <w:rPr>
          <w:b/>
        </w:rPr>
        <w:t xml:space="preserve">Óculos de proteção (ou protetor facial): </w:t>
      </w:r>
      <w:r>
        <w:rPr/>
        <w:t>Os óculos de proteção ou protetores faciais (preferencialmente que cubra a frente e os lados do rosto) devem ser utilizados quando houver risco de exposição do profissional a respingos de sangue, secreções corporais, excreções, etc.Os óculos de proteção ou protetores faciais devem ser exclusivos de cada profissional responsável pela assistência, devendo, imediatamente após o uso realizar a limpeza e posterior desinfecção com álcool líquido a 70% (quando o material for compatível), hipoclorito de sódio</w:t>
      </w:r>
    </w:p>
    <w:p>
      <w:pPr>
        <w:pStyle w:val="Normal"/>
        <w:jc w:val="both"/>
        <w:rPr/>
      </w:pPr>
      <w:r>
        <w:rPr>
          <w:b/>
        </w:rPr>
        <w:t xml:space="preserve"> </w:t>
      </w:r>
      <w:r>
        <w:rPr>
          <w:b/>
        </w:rPr>
        <w:t>Gorro descartável:</w:t>
      </w:r>
      <w:r>
        <w:rPr/>
        <w:t xml:space="preserve"> está indicado para a proteção dos cabelos e cabeça dos profissionais. Deve ser removido após o uso, e seu descarte deve ser como resíduo infectante. </w:t>
      </w:r>
    </w:p>
    <w:p>
      <w:pPr>
        <w:pStyle w:val="Normal"/>
        <w:jc w:val="both"/>
        <w:rPr/>
      </w:pPr>
      <w:r>
        <w:rPr>
          <w:b/>
        </w:rPr>
        <w:t>Capote:</w:t>
      </w:r>
      <w:r>
        <w:rPr/>
        <w:t xml:space="preserve"> deverá possuir gramatura mínima de 30g/m2 e ser utilizado para evitar a contaminação da pele e roupa do profissional. Deve ser de mangas longas, punho de malha ou elástico e abertura posterior. Além disso, deve ser confeccionado de material de boa qualidade, atóxico, hidro/hemorrepelente, hipoalérgico, com baixo desprendimento de partículas e resistente, proporcionar barreira antimicrobiana efetiva. O capote ou avental sujo deve ser removido e descartado como resíduo infectante após a realização do procedimento e antes de sair do quarto do paciente ou da área de isolamento. Após a sua remoção, deve-se proceder a higiene das mãos para evitar a transmissão dos vírus para o profissional, pacientes, outros profissionais e ambiente.</w:t>
      </w:r>
    </w:p>
    <w:p>
      <w:pPr>
        <w:pStyle w:val="Normal"/>
        <w:jc w:val="both"/>
        <w:rPr/>
      </w:pPr>
      <w:r>
        <w:rPr>
          <w:b/>
        </w:rPr>
        <w:t xml:space="preserve"> </w:t>
      </w:r>
      <w:r>
        <w:rPr>
          <w:b/>
        </w:rPr>
        <w:t>Luvas:</w:t>
      </w:r>
      <w:r>
        <w:rPr/>
        <w:t xml:space="preserve"> As luvas de procedimentos não cirúrgicos devem ser utilizadas, no contexto da epidemia da COVID-19, em qualquer contato com o paciente ou seu entorno (precaução de contato). Quando o procedimento a ser realizado no paciente exigir técnica asséptica, devem ser utilizadas luvas estéreis (de procedimento cirúrgico).As luvas devem ser removidas, utilizando a técnica correta, ainda dentro do quarto ou área de isolamento e descartadas como resíduo infectante. </w:t>
      </w:r>
    </w:p>
    <w:p>
      <w:pPr>
        <w:pStyle w:val="Normal"/>
        <w:jc w:val="both"/>
        <w:rPr/>
      </w:pPr>
      <w:r>
        <w:rPr>
          <w:b/>
        </w:rPr>
        <w:t xml:space="preserve">Técnica correta de remoção de luvas para evitar a contaminação das mãos: </w:t>
      </w:r>
      <w:r>
        <w:rPr/>
        <w:t>- Retire as luvas puxando a primeira pelo lado externo do punho com os dedos da mão oposta. - Segure a luva removida com a outra mão enluvada. - Toque a parte interna do punho da mão enluvada com o dedo indicador oposto (sem luvas) e retire a outra luva. ● Realizar a higiene das mãos imediatamente após a retirada das luvas. ● Jamais sair do quarto/box ou área de isolamento com as luvas. ● Nunca toque desnecessariamente superfícies e materiais (tais como telefones, maçanetas, portas) quando estiver com luvas. ● Não lavar ou usar novamente o mesmo par de luvas (as luvas nunca devem ser reutilizadas). ● O uso de luvas não substitui a higiene das mãos. ● Não devem ser utilizadas duas luvas para o atendimento aos pacientes, esta ação não garante mais segurança à assistência. ● Não se recomenda o uso de luvas, quando o profissional não estiver realizando assistência ao paciente.</w:t>
      </w:r>
    </w:p>
    <w:p>
      <w:pPr>
        <w:pStyle w:val="Normal"/>
        <w:jc w:val="both"/>
        <w:rPr/>
      </w:pPr>
      <w:r>
        <w:rPr/>
      </w:r>
    </w:p>
    <w:p>
      <w:pPr>
        <w:pStyle w:val="Normal"/>
        <w:jc w:val="both"/>
        <w:rPr/>
      </w:pPr>
      <w:r>
        <w:rPr/>
      </w:r>
    </w:p>
    <w:p>
      <w:pPr>
        <w:pStyle w:val="Normal"/>
        <w:jc w:val="both"/>
        <w:rPr/>
      </w:pPr>
      <w:r>
        <w:rPr>
          <w:b/>
        </w:rPr>
        <w:t>1.1 Pontos Importantes</w:t>
      </w:r>
    </w:p>
    <w:p>
      <w:pPr>
        <w:pStyle w:val="Normal"/>
        <w:jc w:val="both"/>
        <w:rPr/>
      </w:pPr>
      <w:r>
        <w:rPr/>
        <w:t>Ressalta-se a necessidade do uso racional de EPI nos serviços de saúde, pois se trata de um recurso finito e imprescindível para oferecer segurança aos profissionais durante a assistência; Os profissionais envolvidos no atendimento e em contato com pacientes deverão utilizar o EPI adequado ao tipo de exposição; Não se deve circular pelo serviço de saúde utilizando os EPI, fora da área de assistência aos pacientes com suspeita ou confirmação de infecção pelo novo coronavírus; As luvas devem ser trocadas sempre que for necessário ou quando for entrar em contato com outro paciente, durante o contato com o mesmo paciente se for mudar de um sítio corporal contaminado para outro limpo, ou quando essa estiver danificada. Não tocar desnecessariamente superfícies e materiais (tais como telefones, maçanetas, portas) com as mãos enluvadas; Atentar-se para a retirada adequada de maneira a evitar a auto-contaminação.</w:t>
      </w:r>
    </w:p>
    <w:p>
      <w:pPr>
        <w:pStyle w:val="Normal"/>
        <w:jc w:val="both"/>
        <w:rPr/>
      </w:pPr>
      <w:r>
        <w:rPr/>
      </w:r>
    </w:p>
    <w:p>
      <w:pPr>
        <w:pStyle w:val="Normal"/>
        <w:jc w:val="both"/>
        <w:rPr/>
      </w:pPr>
      <w:r>
        <w:rPr/>
      </w:r>
    </w:p>
    <w:p>
      <w:pPr>
        <w:pStyle w:val="Normal"/>
        <w:jc w:val="both"/>
        <w:rPr/>
      </w:pPr>
      <w:r>
        <w:rPr>
          <w:b/>
        </w:rPr>
        <w:t>2. DESCRIÇÃO DOS PROCEDIMENTOS</w:t>
      </w:r>
    </w:p>
    <w:p>
      <w:pPr>
        <w:pStyle w:val="Normal"/>
        <w:jc w:val="both"/>
        <w:rPr/>
      </w:pPr>
      <w:r>
        <w:rPr/>
      </w:r>
    </w:p>
    <w:p>
      <w:pPr>
        <w:pStyle w:val="Normal"/>
        <w:jc w:val="both"/>
        <w:rPr>
          <w:b/>
          <w:b/>
        </w:rPr>
      </w:pPr>
      <w:r>
        <w:rPr>
          <w:b/>
        </w:rPr>
        <w:t>2.1 Sequência de paramentação</w:t>
      </w:r>
    </w:p>
    <w:p>
      <w:pPr>
        <w:pStyle w:val="Normal"/>
        <w:jc w:val="both"/>
        <w:rPr/>
      </w:pPr>
      <w:r>
        <w:rPr/>
      </w:r>
    </w:p>
    <w:p>
      <w:pPr>
        <w:pStyle w:val="Normal"/>
        <w:jc w:val="both"/>
        <w:rPr/>
      </w:pPr>
      <w:r>
        <w:rPr/>
        <w:t>Caso haja necessidade de realização de procedimentos que gerem aerossóis o profissional deverá utilizar a máscara PFF2/N95. Caso contrário, é indicada a máscara cirúrgica. Antes e após a utilização de máscaras deve-se realizar a higiene das mãos com água e sabonete líquido OU preparação alcoólica (70%). Em relação ao protetor facial e óculos, estes deverão ser previamente ajustados e desinfetados pelo profissional. A desinfecção deverá ser feita por fricção com álcool a 70% três vezes.</w:t>
      </w:r>
    </w:p>
    <w:p>
      <w:pPr>
        <w:pStyle w:val="Normal"/>
        <w:jc w:val="both"/>
        <w:rPr/>
      </w:pPr>
      <w:r>
        <w:rPr/>
      </w:r>
    </w:p>
    <w:p>
      <w:pPr>
        <w:pStyle w:val="Normal"/>
        <w:jc w:val="both"/>
        <w:rPr>
          <w:rFonts w:ascii="Times New Roman" w:hAnsi="Times New Roman" w:cs="Times New Roman"/>
        </w:rPr>
      </w:pPr>
      <w:r>
        <w:rPr>
          <w:rFonts w:cs="Times New Roman" w:ascii="Times New Roman" w:hAnsi="Times New Roman"/>
        </w:rPr>
      </w:r>
    </w:p>
    <w:p>
      <w:pPr>
        <w:pStyle w:val="Normal"/>
        <w:jc w:val="both"/>
        <w:rPr>
          <w:b/>
          <w:b/>
          <w:bCs/>
          <w:szCs w:val="24"/>
        </w:rPr>
      </w:pPr>
      <w:r>
        <w:rPr>
          <w:b/>
          <w:bCs/>
          <w:szCs w:val="24"/>
        </w:rPr>
        <w:t>Comitê Sanitário de Prevenção e Enfrentamento ao COVID-19</w:t>
      </w:r>
    </w:p>
    <w:p>
      <w:pPr>
        <w:pStyle w:val="ListParagraph"/>
        <w:widowControl/>
        <w:numPr>
          <w:ilvl w:val="0"/>
          <w:numId w:val="9"/>
        </w:numPr>
        <w:spacing w:before="120" w:after="120"/>
        <w:contextualSpacing/>
        <w:jc w:val="both"/>
        <w:rPr>
          <w:b/>
          <w:b/>
          <w:szCs w:val="24"/>
        </w:rPr>
      </w:pPr>
      <w:r>
        <w:rPr>
          <w:b/>
          <w:szCs w:val="24"/>
        </w:rPr>
        <w:t xml:space="preserve">Enfª </w:t>
      </w:r>
      <w:r>
        <w:rPr>
          <w:b/>
          <w:bCs/>
          <w:szCs w:val="23"/>
        </w:rPr>
        <w:t>JULIANA PÉTERLE DE NADAI</w:t>
      </w:r>
    </w:p>
    <w:p>
      <w:pPr>
        <w:pStyle w:val="ListParagraph"/>
        <w:widowControl/>
        <w:numPr>
          <w:ilvl w:val="0"/>
          <w:numId w:val="9"/>
        </w:numPr>
        <w:spacing w:before="120" w:after="120"/>
        <w:contextualSpacing/>
        <w:jc w:val="both"/>
        <w:rPr>
          <w:b/>
          <w:b/>
          <w:szCs w:val="24"/>
        </w:rPr>
      </w:pPr>
      <w:r>
        <w:rPr>
          <w:b/>
          <w:szCs w:val="24"/>
        </w:rPr>
        <w:t>Enfª Marianna Ribeiro Crizostomo Lovo</w:t>
      </w:r>
      <w:bookmarkStart w:id="254" w:name="_GoBack"/>
      <w:bookmarkEnd w:id="254"/>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rPr>
          <w:b/>
          <w:b/>
        </w:rPr>
      </w:pPr>
      <w:r>
        <w:rPr>
          <w:b/>
        </w:rPr>
        <w:t>PROTOCOLO PARA USO DO PULVERIZADOR COM HIPOCLORITO 1%</w:t>
      </w:r>
    </w:p>
    <w:p>
      <w:pPr>
        <w:pStyle w:val="Normal"/>
        <w:rPr/>
      </w:pPr>
      <w:r>
        <w:rPr/>
      </w:r>
    </w:p>
    <w:p>
      <w:pPr>
        <w:pStyle w:val="NormalWeb"/>
        <w:shd w:val="clear" w:color="auto" w:fill="FFFFFF"/>
        <w:spacing w:beforeAutospacing="0" w:before="280" w:afterAutospacing="0" w:after="547"/>
        <w:jc w:val="both"/>
        <w:textAlignment w:val="baseline"/>
        <w:rPr>
          <w:rFonts w:ascii="Arial" w:hAnsi="Arial" w:cs="Arial"/>
          <w:b/>
          <w:b/>
        </w:rPr>
      </w:pPr>
      <w:r>
        <w:rPr>
          <w:rFonts w:cs="Arial" w:ascii="Arial" w:hAnsi="Arial"/>
          <w:b/>
        </w:rPr>
        <w:t>Para boas práticas em Higienização nos Serviços de Saúde sempre:</w:t>
      </w:r>
    </w:p>
    <w:p>
      <w:pPr>
        <w:pStyle w:val="NormalWeb"/>
        <w:numPr>
          <w:ilvl w:val="0"/>
          <w:numId w:val="10"/>
        </w:numPr>
        <w:shd w:val="clear" w:color="auto" w:fill="FFFFFF"/>
        <w:spacing w:beforeAutospacing="0" w:before="280" w:after="100"/>
        <w:ind w:left="788" w:hanging="357"/>
        <w:jc w:val="both"/>
        <w:textAlignment w:val="baseline"/>
        <w:rPr>
          <w:rFonts w:ascii="Arial" w:hAnsi="Arial" w:cs="Arial"/>
        </w:rPr>
      </w:pPr>
      <w:r>
        <w:rPr>
          <w:rFonts w:cs="Arial" w:ascii="Arial" w:hAnsi="Arial"/>
        </w:rPr>
        <w:t>Sinalizar o corredor deixando um lado livre para circulação de pessoas e com materiais organizados para evitar acidentes de trabalho;</w:t>
      </w:r>
    </w:p>
    <w:p>
      <w:pPr>
        <w:pStyle w:val="NormalWeb"/>
        <w:numPr>
          <w:ilvl w:val="0"/>
          <w:numId w:val="10"/>
        </w:numPr>
        <w:shd w:val="clear" w:color="auto" w:fill="FFFFFF"/>
        <w:spacing w:beforeAutospacing="0" w:before="280" w:after="100"/>
        <w:ind w:left="788" w:hanging="357"/>
        <w:jc w:val="both"/>
        <w:textAlignment w:val="baseline"/>
        <w:rPr>
          <w:rFonts w:ascii="Arial" w:hAnsi="Arial" w:cs="Arial"/>
        </w:rPr>
      </w:pPr>
      <w:r>
        <w:rPr>
          <w:rFonts w:cs="Arial" w:ascii="Arial" w:hAnsi="Arial"/>
        </w:rPr>
        <w:t xml:space="preserve"> </w:t>
      </w:r>
      <w:r>
        <w:rPr>
          <w:rFonts w:cs="Arial" w:ascii="Arial" w:hAnsi="Arial"/>
        </w:rPr>
        <w:t>Lavar as mãos antes e após cada procedimento, inclusive quando realizados com o auxílio de luvas;</w:t>
      </w:r>
    </w:p>
    <w:p>
      <w:pPr>
        <w:pStyle w:val="NormalWeb"/>
        <w:numPr>
          <w:ilvl w:val="0"/>
          <w:numId w:val="10"/>
        </w:numPr>
        <w:shd w:val="clear" w:color="auto" w:fill="FFFFFF"/>
        <w:spacing w:beforeAutospacing="0" w:before="280" w:after="100"/>
        <w:ind w:left="788" w:hanging="357"/>
        <w:jc w:val="both"/>
        <w:textAlignment w:val="baseline"/>
        <w:rPr>
          <w:rFonts w:ascii="Arial" w:hAnsi="Arial" w:cs="Arial"/>
        </w:rPr>
      </w:pPr>
      <w:r>
        <w:rPr>
          <w:rFonts w:cs="Arial" w:ascii="Arial" w:hAnsi="Arial"/>
        </w:rPr>
        <w:t xml:space="preserve"> </w:t>
      </w:r>
      <w:r>
        <w:rPr>
          <w:rFonts w:cs="Arial" w:ascii="Arial" w:hAnsi="Arial"/>
        </w:rPr>
        <w:t>Utilizar Equipamentos de Proteção Individual (EPI) adequadamente;</w:t>
      </w:r>
    </w:p>
    <w:p>
      <w:pPr>
        <w:pStyle w:val="NormalWeb"/>
        <w:shd w:val="clear" w:color="auto" w:fill="FFFFFF"/>
        <w:spacing w:beforeAutospacing="0" w:before="280" w:afterAutospacing="0" w:after="547"/>
        <w:jc w:val="both"/>
        <w:textAlignment w:val="baseline"/>
        <w:rPr>
          <w:rFonts w:ascii="Arial" w:hAnsi="Arial" w:cs="Arial"/>
        </w:rPr>
      </w:pPr>
      <w:r>
        <w:rPr>
          <w:rFonts w:cs="Arial" w:ascii="Arial" w:hAnsi="Arial"/>
        </w:rPr>
        <w:t>O hipoclorito de sódio 1% apresenta incontestável ação microbicida sobre agentes causadores de Infecções relacionadas à assistência em saúde. Tem ação bactericida, virucida, fungicida, tuberculicida e esporicida. Ação rápida e baixo custo; Indicação: Desinfecção de superfícies fixas. O hipoclorito de sódio 1% será utilizado em todos os setores da saúde que estejam envolvidos com o cuidado dos pacientes sintomáticos respiratórios ou caso suspeito ou confirmado de coronavírus.</w:t>
      </w:r>
    </w:p>
    <w:p>
      <w:pPr>
        <w:pStyle w:val="NormalWeb"/>
        <w:shd w:val="clear" w:color="auto" w:fill="FFFFFF"/>
        <w:spacing w:beforeAutospacing="0" w:before="280" w:afterAutospacing="0" w:after="547"/>
        <w:jc w:val="both"/>
        <w:textAlignment w:val="baseline"/>
        <w:rPr>
          <w:rFonts w:ascii="Arial" w:hAnsi="Arial" w:cs="Arial"/>
          <w:b/>
          <w:b/>
        </w:rPr>
      </w:pPr>
      <w:r>
        <w:rPr>
          <w:rFonts w:cs="Arial" w:ascii="Arial" w:hAnsi="Arial"/>
          <w:b/>
        </w:rPr>
        <w:t>Método para Higienização de Superfícies (mobília, bancadas, maçanetas, teclados, mouse, objetos de uso comum):</w:t>
      </w:r>
    </w:p>
    <w:p>
      <w:pPr>
        <w:pStyle w:val="NormalWeb"/>
        <w:numPr>
          <w:ilvl w:val="0"/>
          <w:numId w:val="11"/>
        </w:numPr>
        <w:shd w:val="clear" w:color="auto" w:fill="FFFFFF"/>
        <w:spacing w:beforeAutospacing="0" w:before="280" w:after="100"/>
        <w:ind w:left="714" w:hanging="357"/>
        <w:jc w:val="both"/>
        <w:textAlignment w:val="baseline"/>
        <w:rPr>
          <w:rFonts w:ascii="Arial" w:hAnsi="Arial" w:cs="Arial"/>
          <w:b/>
          <w:b/>
          <w:color w:val="1A1A1A"/>
        </w:rPr>
      </w:pPr>
      <w:r>
        <w:rPr>
          <w:rFonts w:cs="Arial" w:ascii="Arial" w:hAnsi="Arial"/>
        </w:rPr>
        <w:t>Calçar luvas de proteção em látex;</w:t>
      </w:r>
    </w:p>
    <w:p>
      <w:pPr>
        <w:pStyle w:val="NormalWeb"/>
        <w:numPr>
          <w:ilvl w:val="0"/>
          <w:numId w:val="11"/>
        </w:numPr>
        <w:shd w:val="clear" w:color="auto" w:fill="FFFFFF"/>
        <w:spacing w:beforeAutospacing="0" w:before="280" w:after="100"/>
        <w:ind w:left="714" w:hanging="357"/>
        <w:jc w:val="both"/>
        <w:textAlignment w:val="baseline"/>
        <w:rPr>
          <w:rFonts w:ascii="Arial" w:hAnsi="Arial" w:cs="Arial"/>
          <w:b/>
          <w:b/>
          <w:color w:val="1A1A1A"/>
        </w:rPr>
      </w:pPr>
      <w:r>
        <w:rPr>
          <w:rFonts w:cs="Arial" w:ascii="Arial" w:hAnsi="Arial"/>
        </w:rPr>
        <w:t>Com o uso do pulverizador, borrifar o hipoclorito 1% na superfície a ser limpa;</w:t>
      </w:r>
    </w:p>
    <w:p>
      <w:pPr>
        <w:pStyle w:val="NormalWeb"/>
        <w:numPr>
          <w:ilvl w:val="0"/>
          <w:numId w:val="11"/>
        </w:numPr>
        <w:shd w:val="clear" w:color="auto" w:fill="FFFFFF"/>
        <w:spacing w:beforeAutospacing="0" w:before="280" w:after="100"/>
        <w:jc w:val="both"/>
        <w:textAlignment w:val="baseline"/>
        <w:rPr>
          <w:rFonts w:ascii="Arial" w:hAnsi="Arial" w:cs="Arial"/>
        </w:rPr>
      </w:pPr>
      <w:r>
        <w:rPr>
          <w:rFonts w:cs="Arial" w:ascii="Arial" w:hAnsi="Arial"/>
        </w:rPr>
        <w:t>Realizar a fricção mecânica na superfície a ser limpa com um pano limpo ou papel toalha no mínimo três vezes deixando secar entre uma fricção e outra, executando a técnica com movimentos firmes, longos e em uma só direção.</w:t>
      </w:r>
    </w:p>
    <w:p>
      <w:pPr>
        <w:pStyle w:val="NormalWeb"/>
        <w:numPr>
          <w:ilvl w:val="0"/>
          <w:numId w:val="11"/>
        </w:numPr>
        <w:shd w:val="clear" w:color="auto" w:fill="FFFFFF"/>
        <w:spacing w:beforeAutospacing="0" w:before="280" w:after="100"/>
        <w:jc w:val="both"/>
        <w:textAlignment w:val="baseline"/>
        <w:rPr>
          <w:rFonts w:ascii="Arial" w:hAnsi="Arial" w:cs="Arial"/>
        </w:rPr>
      </w:pPr>
      <w:r>
        <w:rPr>
          <w:rFonts w:cs="Arial" w:ascii="Arial" w:hAnsi="Arial"/>
        </w:rPr>
        <w:t>Repetir a operação quantas vezes necessárias para promover a limpeza.</w:t>
      </w:r>
    </w:p>
    <w:p>
      <w:pPr>
        <w:pStyle w:val="NormalWeb"/>
        <w:numPr>
          <w:ilvl w:val="0"/>
          <w:numId w:val="11"/>
        </w:numPr>
        <w:shd w:val="clear" w:color="auto" w:fill="FFFFFF"/>
        <w:spacing w:beforeAutospacing="0" w:before="280" w:after="100"/>
        <w:jc w:val="both"/>
        <w:textAlignment w:val="baseline"/>
        <w:rPr>
          <w:rFonts w:ascii="Arial" w:hAnsi="Arial" w:cs="Arial"/>
        </w:rPr>
      </w:pPr>
      <w:r>
        <w:rPr>
          <w:rFonts w:cs="Arial" w:ascii="Arial" w:hAnsi="Arial"/>
        </w:rPr>
        <w:t>Validade máxima da solução em uso é de 24 h</w:t>
      </w:r>
    </w:p>
    <w:p>
      <w:pPr>
        <w:pStyle w:val="Normal"/>
        <w:jc w:val="both"/>
        <w:rPr/>
      </w:pPr>
      <w:r>
        <w:rPr/>
      </w:r>
    </w:p>
    <w:p>
      <w:pPr>
        <w:pStyle w:val="Normal"/>
        <w:jc w:val="both"/>
        <w:rPr/>
      </w:pPr>
      <w:r>
        <w:rPr/>
      </w:r>
    </w:p>
    <w:p>
      <w:pPr>
        <w:pStyle w:val="Normal"/>
        <w:jc w:val="both"/>
        <w:rPr>
          <w:b/>
          <w:b/>
          <w:bCs/>
          <w:szCs w:val="24"/>
        </w:rPr>
      </w:pPr>
      <w:r>
        <w:rPr>
          <w:b/>
          <w:bCs/>
          <w:szCs w:val="24"/>
        </w:rPr>
        <w:t>Comitê Sanitário de Prevenção e Enfrentamento ao COVID-19</w:t>
      </w:r>
    </w:p>
    <w:p>
      <w:pPr>
        <w:pStyle w:val="ListParagraph"/>
        <w:widowControl/>
        <w:numPr>
          <w:ilvl w:val="0"/>
          <w:numId w:val="9"/>
        </w:numPr>
        <w:spacing w:before="120" w:after="120"/>
        <w:contextualSpacing/>
        <w:jc w:val="both"/>
        <w:rPr>
          <w:b/>
          <w:b/>
          <w:szCs w:val="24"/>
        </w:rPr>
      </w:pPr>
      <w:r>
        <w:rPr>
          <w:b/>
          <w:szCs w:val="24"/>
        </w:rPr>
        <w:t xml:space="preserve">Enfª </w:t>
      </w:r>
      <w:r>
        <w:rPr>
          <w:b/>
          <w:bCs/>
          <w:szCs w:val="23"/>
        </w:rPr>
        <w:t>JULIANA PÉTERLE DE NADAI</w:t>
      </w:r>
    </w:p>
    <w:p>
      <w:pPr>
        <w:sectPr>
          <w:headerReference w:type="default" r:id="rId18"/>
          <w:footerReference w:type="default" r:id="rId19"/>
          <w:type w:val="nextPage"/>
          <w:pgSz w:w="11906" w:h="16838"/>
          <w:pgMar w:left="1701" w:right="1701" w:header="709" w:top="1418" w:footer="709" w:bottom="1418" w:gutter="0"/>
          <w:pgNumType w:fmt="decimal"/>
          <w:formProt w:val="false"/>
          <w:textDirection w:val="lrTb"/>
          <w:docGrid w:type="default" w:linePitch="360" w:charSpace="0"/>
        </w:sectPr>
        <w:pStyle w:val="ListParagraph"/>
        <w:widowControl/>
        <w:numPr>
          <w:ilvl w:val="0"/>
          <w:numId w:val="9"/>
        </w:numPr>
        <w:spacing w:before="120" w:after="120"/>
        <w:contextualSpacing/>
        <w:rPr>
          <w:b/>
          <w:b/>
          <w:szCs w:val="24"/>
        </w:rPr>
      </w:pPr>
      <w:r>
        <w:rPr>
          <w:b/>
          <w:szCs w:val="24"/>
        </w:rPr>
        <w:t>Enfª Marianna Ribeiro Crizostomo Lovo</w:t>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b/>
          <w:b/>
          <w:sz w:val="20"/>
          <w:szCs w:val="20"/>
        </w:rPr>
      </w:pPr>
      <w:r>
        <w:rPr>
          <w:b/>
          <w:sz w:val="20"/>
          <w:szCs w:val="20"/>
        </w:rPr>
        <w:t xml:space="preserve">FICHA DE MONITORAMENTO AO COVID REALIZADA PELO ACS </w:t>
      </w:r>
    </w:p>
    <w:p>
      <w:pPr>
        <w:pStyle w:val="Normal"/>
        <w:jc w:val="both"/>
        <w:rPr>
          <w:sz w:val="20"/>
          <w:szCs w:val="20"/>
        </w:rPr>
      </w:pPr>
      <w:r>
        <w:rPr>
          <w:sz w:val="20"/>
          <w:szCs w:val="20"/>
        </w:rPr>
      </w:r>
    </w:p>
    <w:tbl>
      <w:tblPr>
        <w:tblStyle w:val="Tabelacomgrade"/>
        <w:tblW w:w="15274" w:type="dxa"/>
        <w:jc w:val="left"/>
        <w:tblInd w:w="-379" w:type="dxa"/>
        <w:tblCellMar>
          <w:top w:w="0" w:type="dxa"/>
          <w:left w:w="108" w:type="dxa"/>
          <w:bottom w:w="0" w:type="dxa"/>
          <w:right w:w="108" w:type="dxa"/>
        </w:tblCellMar>
        <w:tblLook w:firstRow="1" w:noVBand="1" w:lastRow="0" w:firstColumn="1" w:lastColumn="0" w:noHBand="0" w:val="04a0"/>
      </w:tblPr>
      <w:tblGrid>
        <w:gridCol w:w="627"/>
        <w:gridCol w:w="1914"/>
        <w:gridCol w:w="133"/>
        <w:gridCol w:w="2"/>
        <w:gridCol w:w="801"/>
        <w:gridCol w:w="132"/>
        <w:gridCol w:w="1"/>
        <w:gridCol w:w="934"/>
        <w:gridCol w:w="1"/>
        <w:gridCol w:w="936"/>
        <w:gridCol w:w="2"/>
        <w:gridCol w:w="938"/>
        <w:gridCol w:w="1"/>
        <w:gridCol w:w="2"/>
        <w:gridCol w:w="400"/>
        <w:gridCol w:w="533"/>
        <w:gridCol w:w="2"/>
        <w:gridCol w:w="536"/>
        <w:gridCol w:w="398"/>
        <w:gridCol w:w="2"/>
        <w:gridCol w:w="936"/>
        <w:gridCol w:w="2"/>
        <w:gridCol w:w="934"/>
        <w:gridCol w:w="2"/>
        <w:gridCol w:w="938"/>
        <w:gridCol w:w="1"/>
        <w:gridCol w:w="2"/>
        <w:gridCol w:w="1"/>
        <w:gridCol w:w="268"/>
        <w:gridCol w:w="664"/>
        <w:gridCol w:w="2"/>
        <w:gridCol w:w="3"/>
        <w:gridCol w:w="798"/>
        <w:gridCol w:w="2"/>
        <w:gridCol w:w="3"/>
        <w:gridCol w:w="797"/>
        <w:gridCol w:w="2"/>
        <w:gridCol w:w="3"/>
        <w:gridCol w:w="799"/>
        <w:gridCol w:w="1"/>
        <w:gridCol w:w="3"/>
        <w:gridCol w:w="798"/>
        <w:gridCol w:w="1"/>
        <w:gridCol w:w="3"/>
        <w:gridCol w:w="16"/>
      </w:tblGrid>
      <w:tr>
        <w:trPr>
          <w:trHeight w:val="221" w:hRule="atLeast"/>
        </w:trPr>
        <w:tc>
          <w:tcPr>
            <w:tcW w:w="627" w:type="dxa"/>
            <w:tcBorders>
              <w:top w:val="nil"/>
              <w:left w:val="nil"/>
              <w:bottom w:val="nil"/>
              <w:right w:val="nil"/>
            </w:tcBorders>
            <w:shd w:fill="auto" w:val="clear"/>
          </w:tcPr>
          <w:p>
            <w:pPr>
              <w:pStyle w:val="Normal"/>
              <w:jc w:val="both"/>
              <w:rPr>
                <w:rFonts w:ascii="Calibri" w:hAnsi="Calibri" w:eastAsia="Calibri" w:cs="" w:asciiTheme="minorHAnsi" w:cstheme="minorBidi" w:eastAsiaTheme="minorHAnsi" w:hAnsiTheme="minorHAnsi"/>
                <w:sz w:val="20"/>
                <w:szCs w:val="20"/>
                <w:lang w:val="pt-BR"/>
              </w:rPr>
            </w:pPr>
            <w:r>
              <w:rPr>
                <w:rFonts w:eastAsia="Calibri" w:cs="" w:cstheme="minorBidi" w:eastAsiaTheme="minorHAnsi" w:ascii="Calibri" w:hAnsi="Calibri"/>
                <w:sz w:val="20"/>
                <w:szCs w:val="20"/>
                <w:lang w:val="pt-BR"/>
              </w:rPr>
            </w:r>
          </w:p>
        </w:tc>
        <w:tc>
          <w:tcPr>
            <w:tcW w:w="1914"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lang w:val="pt-BR"/>
              </w:rPr>
            </w:pPr>
            <w:r>
              <w:rPr>
                <w:rFonts w:eastAsia="Calibri" w:cs="" w:cstheme="minorBidi" w:eastAsiaTheme="minorHAnsi" w:ascii="Calibri" w:hAnsi="Calibri"/>
                <w:lang w:val="pt-BR"/>
              </w:rPr>
            </w:r>
          </w:p>
        </w:tc>
        <w:tc>
          <w:tcPr>
            <w:tcW w:w="4283" w:type="dxa"/>
            <w:gridSpan w:val="13"/>
            <w:tcBorders/>
            <w:shd w:fill="auto" w:val="clear"/>
          </w:tcPr>
          <w:p>
            <w:pPr>
              <w:pStyle w:val="Normal"/>
              <w:rPr>
                <w:b/>
                <w:b/>
                <w:sz w:val="16"/>
                <w:szCs w:val="16"/>
              </w:rPr>
            </w:pPr>
            <w:r>
              <w:rPr>
                <w:rFonts w:eastAsia="Calibri" w:cs="" w:cstheme="minorBidi" w:eastAsiaTheme="minorHAnsi" w:ascii="Calibri" w:hAnsi="Calibri"/>
                <w:b/>
                <w:sz w:val="16"/>
                <w:szCs w:val="16"/>
                <w:lang w:val="pt-BR"/>
              </w:rPr>
              <w:t xml:space="preserve">ESF: </w:t>
            </w:r>
          </w:p>
        </w:tc>
        <w:tc>
          <w:tcPr>
            <w:tcW w:w="4555" w:type="dxa"/>
            <w:gridSpan w:val="14"/>
            <w:tcBorders/>
            <w:shd w:fill="auto" w:val="clear"/>
          </w:tcPr>
          <w:p>
            <w:pPr>
              <w:pStyle w:val="Normal"/>
              <w:rPr>
                <w:b/>
                <w:b/>
                <w:sz w:val="20"/>
                <w:szCs w:val="20"/>
              </w:rPr>
            </w:pPr>
            <w:r>
              <w:rPr>
                <w:rFonts w:eastAsia="Calibri" w:cs="" w:cstheme="minorBidi" w:eastAsiaTheme="minorHAnsi" w:ascii="Calibri" w:hAnsi="Calibri"/>
                <w:b/>
                <w:sz w:val="20"/>
                <w:szCs w:val="20"/>
                <w:lang w:val="pt-BR"/>
              </w:rPr>
              <w:t>ACS:</w:t>
            </w:r>
          </w:p>
        </w:tc>
        <w:tc>
          <w:tcPr>
            <w:tcW w:w="669" w:type="dxa"/>
            <w:gridSpan w:val="3"/>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lang w:val="pt-BR"/>
              </w:rPr>
            </w:pPr>
            <w:r>
              <w:rPr>
                <w:rFonts w:eastAsia="Calibri" w:cs="" w:cstheme="minorBidi" w:eastAsiaTheme="minorHAnsi" w:ascii="Calibri" w:hAnsi="Calibri"/>
                <w:lang w:val="pt-BR"/>
              </w:rPr>
            </w:r>
          </w:p>
        </w:tc>
        <w:tc>
          <w:tcPr>
            <w:tcW w:w="803" w:type="dxa"/>
            <w:gridSpan w:val="3"/>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lang w:val="pt-BR"/>
              </w:rPr>
            </w:pPr>
            <w:r>
              <w:rPr>
                <w:rFonts w:eastAsia="Calibri" w:cs="" w:cstheme="minorBidi" w:eastAsiaTheme="minorHAnsi" w:ascii="Calibri" w:hAnsi="Calibri"/>
                <w:lang w:val="pt-BR"/>
              </w:rPr>
            </w:r>
          </w:p>
        </w:tc>
        <w:tc>
          <w:tcPr>
            <w:tcW w:w="802" w:type="dxa"/>
            <w:gridSpan w:val="3"/>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lang w:val="pt-BR"/>
              </w:rPr>
            </w:pPr>
            <w:r>
              <w:rPr>
                <w:rFonts w:eastAsia="Calibri" w:cs="" w:cstheme="minorBidi" w:eastAsiaTheme="minorHAnsi" w:ascii="Calibri" w:hAnsi="Calibri"/>
                <w:lang w:val="pt-BR"/>
              </w:rPr>
            </w:r>
          </w:p>
        </w:tc>
        <w:tc>
          <w:tcPr>
            <w:tcW w:w="803" w:type="dxa"/>
            <w:gridSpan w:val="3"/>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lang w:val="pt-BR"/>
              </w:rPr>
            </w:pPr>
            <w:r>
              <w:rPr>
                <w:rFonts w:eastAsia="Calibri" w:cs="" w:cstheme="minorBidi" w:eastAsiaTheme="minorHAnsi" w:ascii="Calibri" w:hAnsi="Calibri"/>
                <w:lang w:val="pt-BR"/>
              </w:rPr>
            </w:r>
          </w:p>
        </w:tc>
        <w:tc>
          <w:tcPr>
            <w:tcW w:w="802" w:type="dxa"/>
            <w:gridSpan w:val="3"/>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lang w:val="pt-BR"/>
              </w:rPr>
            </w:pPr>
            <w:r>
              <w:rPr>
                <w:rFonts w:eastAsia="Calibri" w:cs="" w:cstheme="minorBidi" w:eastAsiaTheme="minorHAnsi" w:ascii="Calibri" w:hAnsi="Calibri"/>
                <w:lang w:val="pt-BR"/>
              </w:rPr>
            </w:r>
          </w:p>
        </w:tc>
        <w:tc>
          <w:tcPr>
            <w:tcW w:w="16"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lang w:val="pt-BR"/>
              </w:rPr>
            </w:pPr>
            <w:r>
              <w:rPr>
                <w:rFonts w:eastAsia="Calibri" w:cs="" w:cstheme="minorBidi" w:eastAsiaTheme="minorHAnsi" w:ascii="Calibri" w:hAnsi="Calibri"/>
                <w:lang w:val="pt-BR"/>
              </w:rPr>
            </w:r>
          </w:p>
        </w:tc>
      </w:tr>
      <w:tr>
        <w:trPr>
          <w:trHeight w:val="221" w:hRule="atLeast"/>
        </w:trPr>
        <w:tc>
          <w:tcPr>
            <w:tcW w:w="15274" w:type="dxa"/>
            <w:gridSpan w:val="45"/>
            <w:tcBorders>
              <w:top w:val="nil"/>
              <w:left w:val="nil"/>
              <w:right w:val="nil"/>
            </w:tcBorders>
            <w:shd w:fill="auto" w:val="clear"/>
          </w:tcPr>
          <w:p>
            <w:pPr>
              <w:pStyle w:val="Normal"/>
              <w:rPr>
                <w:rFonts w:ascii="Calibri" w:hAnsi="Calibri" w:eastAsia="Calibri" w:cs="" w:asciiTheme="minorHAnsi" w:cstheme="minorBidi" w:eastAsiaTheme="minorHAnsi" w:hAnsiTheme="minorHAnsi"/>
                <w:b/>
                <w:b/>
                <w:sz w:val="16"/>
                <w:szCs w:val="16"/>
                <w:lang w:val="pt-BR"/>
              </w:rPr>
            </w:pPr>
            <w:r>
              <w:rPr>
                <w:rFonts w:eastAsia="Calibri" w:cs="" w:cstheme="minorBidi" w:eastAsiaTheme="minorHAnsi" w:ascii="Calibri" w:hAnsi="Calibri"/>
                <w:b/>
                <w:sz w:val="16"/>
                <w:szCs w:val="16"/>
                <w:lang w:val="pt-BR"/>
              </w:rPr>
            </w:r>
          </w:p>
        </w:tc>
      </w:tr>
      <w:tr>
        <w:trPr>
          <w:trHeight w:val="221" w:hRule="atLeast"/>
        </w:trPr>
        <w:tc>
          <w:tcPr>
            <w:tcW w:w="6424" w:type="dxa"/>
            <w:gridSpan w:val="14"/>
            <w:tcBorders/>
            <w:shd w:fill="auto" w:val="clear"/>
          </w:tcPr>
          <w:p>
            <w:pPr>
              <w:pStyle w:val="Normal"/>
              <w:rPr>
                <w:b/>
                <w:b/>
                <w:sz w:val="16"/>
                <w:szCs w:val="16"/>
              </w:rPr>
            </w:pPr>
            <w:r>
              <w:rPr>
                <w:rFonts w:eastAsia="Calibri" w:cs="" w:cstheme="minorBidi" w:eastAsiaTheme="minorHAnsi" w:ascii="Calibri" w:hAnsi="Calibri"/>
                <w:b/>
                <w:sz w:val="16"/>
                <w:szCs w:val="16"/>
                <w:lang w:val="pt-BR"/>
              </w:rPr>
              <w:t>NOME DO PACIENTE:</w:t>
            </w:r>
          </w:p>
        </w:tc>
        <w:tc>
          <w:tcPr>
            <w:tcW w:w="1471" w:type="dxa"/>
            <w:gridSpan w:val="4"/>
            <w:tcBorders/>
            <w:shd w:fill="auto" w:val="clear"/>
          </w:tcPr>
          <w:p>
            <w:pPr>
              <w:pStyle w:val="Normal"/>
              <w:rPr>
                <w:b/>
                <w:b/>
                <w:sz w:val="20"/>
                <w:szCs w:val="20"/>
              </w:rPr>
            </w:pPr>
            <w:r>
              <w:rPr>
                <w:rFonts w:eastAsia="Calibri" w:cs="" w:cstheme="minorBidi" w:eastAsiaTheme="minorHAnsi" w:ascii="Calibri" w:hAnsi="Calibri"/>
                <w:b/>
                <w:sz w:val="20"/>
                <w:szCs w:val="20"/>
                <w:lang w:val="pt-BR"/>
              </w:rPr>
              <w:t>IDADE:</w:t>
            </w:r>
          </w:p>
        </w:tc>
        <w:tc>
          <w:tcPr>
            <w:tcW w:w="3215" w:type="dxa"/>
            <w:gridSpan w:val="9"/>
            <w:tcBorders/>
            <w:shd w:fill="auto" w:val="clear"/>
          </w:tcPr>
          <w:p>
            <w:pPr>
              <w:pStyle w:val="Normal"/>
              <w:rPr>
                <w:b/>
                <w:b/>
                <w:sz w:val="20"/>
                <w:szCs w:val="20"/>
              </w:rPr>
            </w:pPr>
            <w:r>
              <w:rPr>
                <w:rFonts w:eastAsia="Calibri" w:cs="" w:cstheme="minorBidi" w:eastAsiaTheme="minorHAnsi" w:ascii="Calibri" w:hAnsi="Calibri"/>
                <w:b/>
                <w:sz w:val="20"/>
                <w:szCs w:val="20"/>
                <w:lang w:val="pt-BR"/>
              </w:rPr>
              <w:t>Nº DA NOTIFICAÇÃO:</w:t>
            </w:r>
          </w:p>
        </w:tc>
        <w:tc>
          <w:tcPr>
            <w:tcW w:w="4164" w:type="dxa"/>
            <w:gridSpan w:val="18"/>
            <w:tcBorders/>
            <w:shd w:fill="auto" w:val="clear"/>
          </w:tcPr>
          <w:p>
            <w:pPr>
              <w:pStyle w:val="Normal"/>
              <w:rPr>
                <w:b/>
                <w:b/>
                <w:sz w:val="20"/>
                <w:szCs w:val="20"/>
              </w:rPr>
            </w:pPr>
            <w:r>
              <w:rPr>
                <w:rFonts w:eastAsia="Calibri" w:cs="" w:cstheme="minorBidi" w:eastAsiaTheme="minorHAnsi" w:ascii="Calibri" w:hAnsi="Calibri"/>
                <w:b/>
                <w:sz w:val="20"/>
                <w:szCs w:val="20"/>
                <w:lang w:val="pt-BR"/>
              </w:rPr>
              <w:t>DATA DE NOTIFICAÇÃO:</w:t>
            </w:r>
          </w:p>
        </w:tc>
      </w:tr>
      <w:tr>
        <w:trPr>
          <w:trHeight w:val="221" w:hRule="atLeast"/>
        </w:trPr>
        <w:tc>
          <w:tcPr>
            <w:tcW w:w="3477" w:type="dxa"/>
            <w:gridSpan w:val="5"/>
            <w:tcBorders/>
            <w:shd w:fill="auto" w:val="clear"/>
          </w:tcPr>
          <w:p>
            <w:pPr>
              <w:pStyle w:val="Normal"/>
              <w:rPr>
                <w:b/>
                <w:b/>
                <w:sz w:val="16"/>
                <w:szCs w:val="16"/>
              </w:rPr>
            </w:pPr>
            <w:r>
              <w:rPr>
                <w:rFonts w:eastAsia="Calibri" w:cs="" w:cstheme="minorBidi" w:eastAsiaTheme="minorHAnsi" w:ascii="Calibri" w:hAnsi="Calibri"/>
                <w:b/>
                <w:sz w:val="16"/>
                <w:szCs w:val="16"/>
                <w:lang w:val="pt-BR"/>
              </w:rPr>
              <w:t xml:space="preserve">TELEFONE: </w:t>
            </w:r>
          </w:p>
        </w:tc>
        <w:tc>
          <w:tcPr>
            <w:tcW w:w="2947" w:type="dxa"/>
            <w:gridSpan w:val="9"/>
            <w:tcBorders/>
            <w:shd w:fill="auto" w:val="clear"/>
          </w:tcPr>
          <w:p>
            <w:pPr>
              <w:pStyle w:val="Normal"/>
              <w:rPr>
                <w:b/>
                <w:b/>
                <w:sz w:val="16"/>
                <w:szCs w:val="16"/>
              </w:rPr>
            </w:pPr>
            <w:r>
              <w:rPr>
                <w:rFonts w:eastAsia="Calibri" w:cs="" w:cstheme="minorBidi" w:eastAsiaTheme="minorHAnsi" w:ascii="Calibri" w:hAnsi="Calibri"/>
                <w:b/>
                <w:sz w:val="16"/>
                <w:szCs w:val="16"/>
                <w:lang w:val="pt-BR"/>
              </w:rPr>
              <w:t>CPF/CNS:</w:t>
            </w:r>
          </w:p>
        </w:tc>
        <w:tc>
          <w:tcPr>
            <w:tcW w:w="4687" w:type="dxa"/>
            <w:gridSpan w:val="14"/>
            <w:tcBorders/>
            <w:shd w:fill="auto" w:val="clear"/>
          </w:tcPr>
          <w:p>
            <w:pPr>
              <w:pStyle w:val="Normal"/>
              <w:rPr>
                <w:b/>
                <w:b/>
                <w:sz w:val="20"/>
                <w:szCs w:val="20"/>
              </w:rPr>
            </w:pPr>
            <w:r>
              <w:rPr>
                <w:rFonts w:eastAsia="Calibri" w:cs="" w:cstheme="minorBidi" w:eastAsiaTheme="minorHAnsi" w:ascii="Calibri" w:hAnsi="Calibri"/>
                <w:b/>
                <w:sz w:val="20"/>
                <w:szCs w:val="20"/>
                <w:lang w:val="pt-BR"/>
              </w:rPr>
              <w:t>DATA DO INÍCIO DOS SINTOMAS:</w:t>
            </w:r>
          </w:p>
        </w:tc>
        <w:tc>
          <w:tcPr>
            <w:tcW w:w="4163" w:type="dxa"/>
            <w:gridSpan w:val="17"/>
            <w:tcBorders/>
            <w:shd w:fill="auto" w:val="clear"/>
          </w:tcPr>
          <w:p>
            <w:pPr>
              <w:pStyle w:val="Normal"/>
              <w:rPr>
                <w:b/>
                <w:b/>
                <w:sz w:val="20"/>
                <w:szCs w:val="20"/>
              </w:rPr>
            </w:pPr>
            <w:r>
              <w:rPr>
                <w:rFonts w:eastAsia="Calibri" w:cs="" w:cstheme="minorBidi" w:eastAsiaTheme="minorHAnsi" w:ascii="Calibri" w:hAnsi="Calibri"/>
                <w:b/>
                <w:sz w:val="20"/>
                <w:szCs w:val="20"/>
                <w:lang w:val="pt-BR"/>
              </w:rPr>
              <w:t>DATA FINAL DO ISOLAMENTO:</w:t>
            </w:r>
          </w:p>
        </w:tc>
      </w:tr>
      <w:tr>
        <w:trPr>
          <w:trHeight w:val="221" w:hRule="atLeast"/>
        </w:trPr>
        <w:tc>
          <w:tcPr>
            <w:tcW w:w="6424" w:type="dxa"/>
            <w:gridSpan w:val="14"/>
            <w:tcBorders/>
            <w:shd w:fill="auto" w:val="clear"/>
          </w:tcPr>
          <w:p>
            <w:pPr>
              <w:pStyle w:val="Normal"/>
              <w:rPr>
                <w:b/>
                <w:b/>
                <w:sz w:val="16"/>
                <w:szCs w:val="16"/>
              </w:rPr>
            </w:pPr>
            <w:r>
              <w:rPr>
                <w:rFonts w:eastAsia="Calibri" w:cs="" w:cstheme="minorBidi" w:eastAsiaTheme="minorHAnsi" w:ascii="Calibri" w:hAnsi="Calibri"/>
                <w:b/>
                <w:sz w:val="16"/>
                <w:szCs w:val="16"/>
                <w:lang w:val="pt-BR"/>
              </w:rPr>
              <w:t>ENDEREÇO:</w:t>
            </w:r>
          </w:p>
        </w:tc>
        <w:tc>
          <w:tcPr>
            <w:tcW w:w="8850" w:type="dxa"/>
            <w:gridSpan w:val="31"/>
            <w:tcBorders/>
            <w:shd w:fill="auto" w:val="clear"/>
          </w:tcPr>
          <w:p>
            <w:pPr>
              <w:pStyle w:val="Normal"/>
              <w:rPr>
                <w:b/>
                <w:b/>
                <w:sz w:val="20"/>
                <w:szCs w:val="20"/>
              </w:rPr>
            </w:pPr>
            <w:r>
              <w:rPr>
                <w:rFonts w:eastAsia="Calibri" w:cs="" w:cstheme="minorBidi" w:eastAsiaTheme="minorHAnsi" w:ascii="Calibri" w:hAnsi="Calibri"/>
                <w:b/>
                <w:sz w:val="20"/>
                <w:szCs w:val="20"/>
                <w:lang w:val="pt-BR"/>
              </w:rPr>
              <w:t>OCUPAÇÃO/EMPRESA:</w:t>
            </w:r>
          </w:p>
        </w:tc>
      </w:tr>
      <w:tr>
        <w:trPr>
          <w:trHeight w:val="221" w:hRule="atLeast"/>
        </w:trPr>
        <w:tc>
          <w:tcPr>
            <w:tcW w:w="15274" w:type="dxa"/>
            <w:gridSpan w:val="45"/>
            <w:tcBorders/>
            <w:shd w:fill="auto" w:val="clear"/>
          </w:tcPr>
          <w:p>
            <w:pPr>
              <w:pStyle w:val="Normal"/>
              <w:rPr>
                <w:b/>
                <w:b/>
                <w:sz w:val="16"/>
                <w:szCs w:val="16"/>
              </w:rPr>
            </w:pPr>
            <w:r>
              <w:rPr>
                <w:rFonts w:eastAsia="Calibri" w:cs="" w:cstheme="minorBidi" w:eastAsiaTheme="minorHAnsi" w:ascii="Calibri" w:hAnsi="Calibri"/>
                <w:b/>
                <w:sz w:val="16"/>
                <w:szCs w:val="16"/>
                <w:lang w:val="pt-BR"/>
              </w:rPr>
              <w:t xml:space="preserve">CONDIÇÕES PRÉ EXISTENTES: </w:t>
            </w:r>
            <w:r>
              <w:rPr>
                <w:rFonts w:eastAsia="Calibri" w:cs="" w:cstheme="minorBidi" w:eastAsiaTheme="minorHAnsi" w:ascii="Calibri" w:hAnsi="Calibri"/>
                <w:sz w:val="16"/>
                <w:szCs w:val="16"/>
                <w:lang w:val="pt-BR"/>
              </w:rPr>
              <w:t>(  )Obesidade (  )Neoplasias (  ) Diabetes (  )Hipertensão (  ) Doença Cardiovascular (  ) Doença Pulmonar Crônica (  ) Gravidez (  )Outros:</w:t>
            </w:r>
          </w:p>
        </w:tc>
      </w:tr>
      <w:tr>
        <w:trPr>
          <w:trHeight w:val="221" w:hRule="atLeast"/>
        </w:trPr>
        <w:tc>
          <w:tcPr>
            <w:tcW w:w="15274" w:type="dxa"/>
            <w:gridSpan w:val="45"/>
            <w:tcBorders>
              <w:left w:val="nil"/>
              <w:right w:val="nil"/>
            </w:tcBorders>
            <w:shd w:color="auto" w:fill="FFFFFF" w:themeFill="background1" w:val="clear"/>
          </w:tcPr>
          <w:p>
            <w:pPr>
              <w:pStyle w:val="Normal"/>
              <w:jc w:val="center"/>
              <w:rPr>
                <w:rFonts w:ascii="Calibri" w:hAnsi="Calibri" w:eastAsia="Calibri" w:cs="" w:asciiTheme="minorHAnsi" w:cstheme="minorBidi" w:eastAsiaTheme="minorHAnsi" w:hAnsiTheme="minorHAnsi"/>
                <w:b/>
                <w:b/>
                <w:sz w:val="16"/>
                <w:szCs w:val="16"/>
                <w:lang w:val="pt-BR"/>
              </w:rPr>
            </w:pPr>
            <w:r>
              <w:rPr>
                <w:rFonts w:eastAsia="Calibri" w:cs="" w:cstheme="minorBidi" w:eastAsiaTheme="minorHAnsi" w:ascii="Calibri" w:hAnsi="Calibri"/>
                <w:b/>
                <w:sz w:val="16"/>
                <w:szCs w:val="16"/>
                <w:lang w:val="pt-BR"/>
              </w:rPr>
            </w:r>
          </w:p>
        </w:tc>
      </w:tr>
      <w:tr>
        <w:trPr>
          <w:trHeight w:val="221" w:hRule="atLeast"/>
        </w:trPr>
        <w:tc>
          <w:tcPr>
            <w:tcW w:w="15274" w:type="dxa"/>
            <w:gridSpan w:val="45"/>
            <w:tcBorders/>
            <w:shd w:color="auto" w:fill="95B3D7" w:themeFill="accent1" w:themeFillTint="99" w:val="clear"/>
          </w:tcPr>
          <w:p>
            <w:pPr>
              <w:pStyle w:val="Normal"/>
              <w:jc w:val="center"/>
              <w:rPr>
                <w:b/>
                <w:b/>
                <w:sz w:val="16"/>
                <w:szCs w:val="16"/>
              </w:rPr>
            </w:pPr>
            <w:r>
              <w:rPr>
                <w:rFonts w:eastAsia="Calibri" w:cs="" w:cstheme="minorBidi" w:eastAsiaTheme="minorHAnsi" w:ascii="Calibri" w:hAnsi="Calibri"/>
                <w:b/>
                <w:sz w:val="16"/>
                <w:szCs w:val="16"/>
                <w:lang w:val="pt-BR"/>
              </w:rPr>
              <w:t>ACOMPANHAMENTO DOMICILIAR</w:t>
            </w:r>
          </w:p>
        </w:tc>
      </w:tr>
      <w:tr>
        <w:trPr>
          <w:trHeight w:val="221" w:hRule="atLeast"/>
        </w:trPr>
        <w:tc>
          <w:tcPr>
            <w:tcW w:w="2676" w:type="dxa"/>
            <w:gridSpan w:val="4"/>
            <w:tcBorders/>
            <w:shd w:color="auto" w:fill="B8CCE4" w:themeFill="accent1" w:themeFillTint="66" w:val="clear"/>
          </w:tcPr>
          <w:p>
            <w:pPr>
              <w:pStyle w:val="Normal"/>
              <w:jc w:val="center"/>
              <w:rPr>
                <w:b/>
                <w:b/>
                <w:sz w:val="16"/>
                <w:szCs w:val="16"/>
              </w:rPr>
            </w:pPr>
            <w:r>
              <w:rPr>
                <w:rFonts w:eastAsia="Calibri" w:cs="" w:cstheme="minorBidi" w:eastAsiaTheme="minorHAnsi" w:ascii="Calibri" w:hAnsi="Calibri"/>
                <w:b/>
                <w:sz w:val="16"/>
                <w:szCs w:val="16"/>
                <w:lang w:val="pt-BR"/>
              </w:rPr>
              <w:t xml:space="preserve">DIAS DE ACOMPANHAMENTO </w:t>
            </w:r>
          </w:p>
        </w:tc>
        <w:tc>
          <w:tcPr>
            <w:tcW w:w="934" w:type="dxa"/>
            <w:gridSpan w:val="3"/>
            <w:tcBorders/>
            <w:shd w:color="auto" w:fill="B8CCE4" w:themeFill="accent1" w:themeFillTint="66" w:val="clear"/>
            <w:vAlign w:val="center"/>
          </w:tcPr>
          <w:p>
            <w:pPr>
              <w:pStyle w:val="Normal"/>
              <w:jc w:val="center"/>
              <w:rPr>
                <w:b/>
                <w:b/>
                <w:sz w:val="16"/>
                <w:szCs w:val="16"/>
              </w:rPr>
            </w:pPr>
            <w:r>
              <w:rPr>
                <w:rFonts w:eastAsia="Calibri" w:cs="" w:cstheme="minorBidi" w:eastAsiaTheme="minorHAnsi" w:ascii="Calibri" w:hAnsi="Calibri"/>
                <w:b/>
                <w:sz w:val="16"/>
                <w:szCs w:val="16"/>
                <w:lang w:val="pt-BR"/>
              </w:rPr>
              <w:t>D 1</w:t>
            </w:r>
          </w:p>
        </w:tc>
        <w:tc>
          <w:tcPr>
            <w:tcW w:w="935" w:type="dxa"/>
            <w:gridSpan w:val="2"/>
            <w:tcBorders/>
            <w:shd w:color="auto" w:fill="B8CCE4" w:themeFill="accent1" w:themeFillTint="66" w:val="clear"/>
            <w:vAlign w:val="center"/>
          </w:tcPr>
          <w:p>
            <w:pPr>
              <w:pStyle w:val="Normal"/>
              <w:jc w:val="center"/>
              <w:rPr>
                <w:b/>
                <w:b/>
                <w:sz w:val="16"/>
                <w:szCs w:val="16"/>
              </w:rPr>
            </w:pPr>
            <w:r>
              <w:rPr>
                <w:rFonts w:eastAsia="Calibri" w:cs="" w:cstheme="minorBidi" w:eastAsiaTheme="minorHAnsi" w:ascii="Calibri" w:hAnsi="Calibri"/>
                <w:b/>
                <w:sz w:val="16"/>
                <w:szCs w:val="16"/>
                <w:lang w:val="pt-BR"/>
              </w:rPr>
              <w:t>D 2</w:t>
            </w:r>
          </w:p>
        </w:tc>
        <w:tc>
          <w:tcPr>
            <w:tcW w:w="938" w:type="dxa"/>
            <w:gridSpan w:val="2"/>
            <w:tcBorders/>
            <w:shd w:color="auto" w:fill="B8CCE4" w:themeFill="accent1" w:themeFillTint="66" w:val="clear"/>
            <w:vAlign w:val="center"/>
          </w:tcPr>
          <w:p>
            <w:pPr>
              <w:pStyle w:val="Normal"/>
              <w:jc w:val="center"/>
              <w:rPr>
                <w:b/>
                <w:b/>
                <w:sz w:val="20"/>
                <w:szCs w:val="20"/>
              </w:rPr>
            </w:pPr>
            <w:r>
              <w:rPr>
                <w:rFonts w:eastAsia="Calibri" w:cs="" w:cstheme="minorBidi" w:eastAsiaTheme="minorHAnsi" w:ascii="Calibri" w:hAnsi="Calibri"/>
                <w:b/>
                <w:sz w:val="20"/>
                <w:szCs w:val="20"/>
                <w:lang w:val="pt-BR"/>
              </w:rPr>
              <w:t>D3</w:t>
            </w:r>
          </w:p>
        </w:tc>
        <w:tc>
          <w:tcPr>
            <w:tcW w:w="939" w:type="dxa"/>
            <w:gridSpan w:val="2"/>
            <w:tcBorders/>
            <w:shd w:color="auto" w:fill="B8CCE4" w:themeFill="accent1" w:themeFillTint="66" w:val="clear"/>
            <w:vAlign w:val="center"/>
          </w:tcPr>
          <w:p>
            <w:pPr>
              <w:pStyle w:val="Normal"/>
              <w:jc w:val="center"/>
              <w:rPr>
                <w:b/>
                <w:b/>
                <w:sz w:val="20"/>
                <w:szCs w:val="20"/>
              </w:rPr>
            </w:pPr>
            <w:r>
              <w:rPr>
                <w:rFonts w:eastAsia="Calibri" w:cs="" w:cstheme="minorBidi" w:eastAsiaTheme="minorHAnsi" w:ascii="Calibri" w:hAnsi="Calibri"/>
                <w:b/>
                <w:sz w:val="20"/>
                <w:szCs w:val="20"/>
                <w:lang w:val="pt-BR"/>
              </w:rPr>
              <w:t>D4</w:t>
            </w:r>
          </w:p>
        </w:tc>
        <w:tc>
          <w:tcPr>
            <w:tcW w:w="937" w:type="dxa"/>
            <w:gridSpan w:val="4"/>
            <w:tcBorders/>
            <w:shd w:color="auto" w:fill="B8CCE4" w:themeFill="accent1" w:themeFillTint="66" w:val="clear"/>
            <w:vAlign w:val="center"/>
          </w:tcPr>
          <w:p>
            <w:pPr>
              <w:pStyle w:val="Normal"/>
              <w:jc w:val="center"/>
              <w:rPr>
                <w:b/>
                <w:b/>
                <w:sz w:val="20"/>
                <w:szCs w:val="20"/>
              </w:rPr>
            </w:pPr>
            <w:r>
              <w:rPr>
                <w:rFonts w:eastAsia="Calibri" w:cs="" w:cstheme="minorBidi" w:eastAsiaTheme="minorHAnsi" w:ascii="Calibri" w:hAnsi="Calibri"/>
                <w:b/>
                <w:sz w:val="20"/>
                <w:szCs w:val="20"/>
                <w:lang w:val="pt-BR"/>
              </w:rPr>
              <w:t>D5</w:t>
            </w:r>
          </w:p>
        </w:tc>
        <w:tc>
          <w:tcPr>
            <w:tcW w:w="936" w:type="dxa"/>
            <w:gridSpan w:val="3"/>
            <w:tcBorders/>
            <w:shd w:color="auto" w:fill="B8CCE4" w:themeFill="accent1" w:themeFillTint="66" w:val="clear"/>
            <w:vAlign w:val="center"/>
          </w:tcPr>
          <w:p>
            <w:pPr>
              <w:pStyle w:val="Normal"/>
              <w:jc w:val="center"/>
              <w:rPr>
                <w:b/>
                <w:b/>
                <w:sz w:val="20"/>
                <w:szCs w:val="20"/>
              </w:rPr>
            </w:pPr>
            <w:r>
              <w:rPr>
                <w:rFonts w:eastAsia="Calibri" w:cs="" w:cstheme="minorBidi" w:eastAsiaTheme="minorHAnsi" w:ascii="Calibri" w:hAnsi="Calibri"/>
                <w:b/>
                <w:sz w:val="20"/>
                <w:szCs w:val="20"/>
                <w:lang w:val="pt-BR"/>
              </w:rPr>
              <w:t>D6</w:t>
            </w:r>
          </w:p>
        </w:tc>
        <w:tc>
          <w:tcPr>
            <w:tcW w:w="938" w:type="dxa"/>
            <w:gridSpan w:val="2"/>
            <w:tcBorders/>
            <w:shd w:color="auto" w:fill="B8CCE4" w:themeFill="accent1" w:themeFillTint="66" w:val="clear"/>
            <w:vAlign w:val="center"/>
          </w:tcPr>
          <w:p>
            <w:pPr>
              <w:pStyle w:val="Normal"/>
              <w:jc w:val="center"/>
              <w:rPr>
                <w:b/>
                <w:b/>
                <w:sz w:val="20"/>
                <w:szCs w:val="20"/>
              </w:rPr>
            </w:pPr>
            <w:r>
              <w:rPr>
                <w:rFonts w:eastAsia="Calibri" w:cs="" w:cstheme="minorBidi" w:eastAsiaTheme="minorHAnsi" w:ascii="Calibri" w:hAnsi="Calibri"/>
                <w:b/>
                <w:sz w:val="20"/>
                <w:szCs w:val="20"/>
                <w:lang w:val="pt-BR"/>
              </w:rPr>
              <w:t>D7</w:t>
            </w:r>
          </w:p>
        </w:tc>
        <w:tc>
          <w:tcPr>
            <w:tcW w:w="936" w:type="dxa"/>
            <w:gridSpan w:val="2"/>
            <w:tcBorders/>
            <w:shd w:color="auto" w:fill="B8CCE4" w:themeFill="accent1" w:themeFillTint="66" w:val="clear"/>
            <w:vAlign w:val="center"/>
          </w:tcPr>
          <w:p>
            <w:pPr>
              <w:pStyle w:val="Normal"/>
              <w:jc w:val="center"/>
              <w:rPr>
                <w:b/>
                <w:b/>
                <w:sz w:val="20"/>
                <w:szCs w:val="20"/>
              </w:rPr>
            </w:pPr>
            <w:r>
              <w:rPr>
                <w:rFonts w:eastAsia="Calibri" w:cs="" w:cstheme="minorBidi" w:eastAsiaTheme="minorHAnsi" w:ascii="Calibri" w:hAnsi="Calibri"/>
                <w:b/>
                <w:sz w:val="20"/>
                <w:szCs w:val="20"/>
                <w:lang w:val="pt-BR"/>
              </w:rPr>
              <w:t>D8</w:t>
            </w:r>
          </w:p>
        </w:tc>
        <w:tc>
          <w:tcPr>
            <w:tcW w:w="939" w:type="dxa"/>
            <w:gridSpan w:val="2"/>
            <w:tcBorders/>
            <w:shd w:color="auto" w:fill="B8CCE4" w:themeFill="accent1" w:themeFillTint="66" w:val="clear"/>
            <w:vAlign w:val="center"/>
          </w:tcPr>
          <w:p>
            <w:pPr>
              <w:pStyle w:val="Normal"/>
              <w:jc w:val="center"/>
              <w:rPr>
                <w:b/>
                <w:b/>
                <w:sz w:val="20"/>
                <w:szCs w:val="20"/>
              </w:rPr>
            </w:pPr>
            <w:r>
              <w:rPr>
                <w:rFonts w:eastAsia="Calibri" w:cs="" w:cstheme="minorBidi" w:eastAsiaTheme="minorHAnsi" w:ascii="Calibri" w:hAnsi="Calibri"/>
                <w:b/>
                <w:sz w:val="20"/>
                <w:szCs w:val="20"/>
                <w:lang w:val="pt-BR"/>
              </w:rPr>
              <w:t>D9</w:t>
            </w:r>
          </w:p>
        </w:tc>
        <w:tc>
          <w:tcPr>
            <w:tcW w:w="937" w:type="dxa"/>
            <w:gridSpan w:val="5"/>
            <w:tcBorders/>
            <w:shd w:color="auto" w:fill="B8CCE4" w:themeFill="accent1" w:themeFillTint="66" w:val="clear"/>
            <w:vAlign w:val="center"/>
          </w:tcPr>
          <w:p>
            <w:pPr>
              <w:pStyle w:val="Normal"/>
              <w:jc w:val="center"/>
              <w:rPr>
                <w:b/>
                <w:b/>
                <w:sz w:val="20"/>
                <w:szCs w:val="20"/>
              </w:rPr>
            </w:pPr>
            <w:r>
              <w:rPr>
                <w:rFonts w:eastAsia="Calibri" w:cs="" w:cstheme="minorBidi" w:eastAsiaTheme="minorHAnsi" w:ascii="Calibri" w:hAnsi="Calibri"/>
                <w:b/>
                <w:sz w:val="20"/>
                <w:szCs w:val="20"/>
                <w:lang w:val="pt-BR"/>
              </w:rPr>
              <w:t>D10</w:t>
            </w:r>
          </w:p>
        </w:tc>
        <w:tc>
          <w:tcPr>
            <w:tcW w:w="803" w:type="dxa"/>
            <w:gridSpan w:val="3"/>
            <w:tcBorders/>
            <w:shd w:color="auto" w:fill="B8CCE4" w:themeFill="accent1" w:themeFillTint="66" w:val="clear"/>
            <w:vAlign w:val="center"/>
          </w:tcPr>
          <w:p>
            <w:pPr>
              <w:pStyle w:val="Normal"/>
              <w:jc w:val="center"/>
              <w:rPr>
                <w:b/>
                <w:b/>
                <w:sz w:val="20"/>
                <w:szCs w:val="20"/>
              </w:rPr>
            </w:pPr>
            <w:r>
              <w:rPr>
                <w:rFonts w:eastAsia="Calibri" w:cs="" w:cstheme="minorBidi" w:eastAsiaTheme="minorHAnsi" w:ascii="Calibri" w:hAnsi="Calibri"/>
                <w:b/>
                <w:sz w:val="20"/>
                <w:szCs w:val="20"/>
                <w:lang w:val="pt-BR"/>
              </w:rPr>
              <w:t>D11</w:t>
            </w:r>
          </w:p>
        </w:tc>
        <w:tc>
          <w:tcPr>
            <w:tcW w:w="802" w:type="dxa"/>
            <w:gridSpan w:val="3"/>
            <w:tcBorders/>
            <w:shd w:color="auto" w:fill="B8CCE4" w:themeFill="accent1" w:themeFillTint="66" w:val="clear"/>
            <w:vAlign w:val="center"/>
          </w:tcPr>
          <w:p>
            <w:pPr>
              <w:pStyle w:val="Normal"/>
              <w:jc w:val="center"/>
              <w:rPr>
                <w:b/>
                <w:b/>
                <w:sz w:val="20"/>
                <w:szCs w:val="20"/>
              </w:rPr>
            </w:pPr>
            <w:r>
              <w:rPr>
                <w:rFonts w:eastAsia="Calibri" w:cs="" w:cstheme="minorBidi" w:eastAsiaTheme="minorHAnsi" w:ascii="Calibri" w:hAnsi="Calibri"/>
                <w:b/>
                <w:sz w:val="20"/>
                <w:szCs w:val="20"/>
                <w:lang w:val="pt-BR"/>
              </w:rPr>
              <w:t>D12</w:t>
            </w:r>
          </w:p>
        </w:tc>
        <w:tc>
          <w:tcPr>
            <w:tcW w:w="803" w:type="dxa"/>
            <w:gridSpan w:val="3"/>
            <w:tcBorders/>
            <w:shd w:color="auto" w:fill="B8CCE4" w:themeFill="accent1" w:themeFillTint="66" w:val="clear"/>
            <w:vAlign w:val="center"/>
          </w:tcPr>
          <w:p>
            <w:pPr>
              <w:pStyle w:val="Normal"/>
              <w:jc w:val="center"/>
              <w:rPr>
                <w:b/>
                <w:b/>
                <w:sz w:val="20"/>
                <w:szCs w:val="20"/>
              </w:rPr>
            </w:pPr>
            <w:r>
              <w:rPr>
                <w:rFonts w:eastAsia="Calibri" w:cs="" w:cstheme="minorBidi" w:eastAsiaTheme="minorHAnsi" w:ascii="Calibri" w:hAnsi="Calibri"/>
                <w:b/>
                <w:sz w:val="20"/>
                <w:szCs w:val="20"/>
                <w:lang w:val="pt-BR"/>
              </w:rPr>
              <w:t>D13</w:t>
            </w:r>
          </w:p>
        </w:tc>
        <w:tc>
          <w:tcPr>
            <w:tcW w:w="802" w:type="dxa"/>
            <w:gridSpan w:val="3"/>
            <w:tcBorders/>
            <w:shd w:color="auto" w:fill="B8CCE4" w:themeFill="accent1" w:themeFillTint="66" w:val="clear"/>
            <w:vAlign w:val="center"/>
          </w:tcPr>
          <w:p>
            <w:pPr>
              <w:pStyle w:val="Normal"/>
              <w:jc w:val="center"/>
              <w:rPr>
                <w:b/>
                <w:b/>
                <w:sz w:val="20"/>
                <w:szCs w:val="20"/>
              </w:rPr>
            </w:pPr>
            <w:r>
              <w:rPr>
                <w:rFonts w:eastAsia="Calibri" w:cs="" w:cstheme="minorBidi" w:eastAsiaTheme="minorHAnsi" w:ascii="Calibri" w:hAnsi="Calibri"/>
                <w:b/>
                <w:sz w:val="20"/>
                <w:szCs w:val="20"/>
                <w:lang w:val="pt-BR"/>
              </w:rPr>
              <w:t>D14</w:t>
            </w:r>
          </w:p>
        </w:tc>
        <w:tc>
          <w:tcPr>
            <w:tcW w:w="19" w:type="dxa"/>
            <w:gridSpan w:val="2"/>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lang w:val="pt-BR"/>
              </w:rPr>
            </w:pPr>
            <w:r>
              <w:rPr>
                <w:rFonts w:eastAsia="Calibri" w:cs="" w:cstheme="minorBidi" w:eastAsiaTheme="minorHAnsi" w:ascii="Calibri" w:hAnsi="Calibri"/>
                <w:lang w:val="pt-BR"/>
              </w:rPr>
            </w:r>
          </w:p>
        </w:tc>
      </w:tr>
      <w:tr>
        <w:trPr>
          <w:trHeight w:val="221" w:hRule="atLeast"/>
        </w:trPr>
        <w:tc>
          <w:tcPr>
            <w:tcW w:w="2676" w:type="dxa"/>
            <w:gridSpan w:val="4"/>
            <w:tcBorders/>
            <w:shd w:color="auto" w:fill="B8CCE4" w:themeFill="accent1" w:themeFillTint="66" w:val="clear"/>
          </w:tcPr>
          <w:p>
            <w:pPr>
              <w:pStyle w:val="Normal"/>
              <w:jc w:val="center"/>
              <w:rPr>
                <w:b/>
                <w:b/>
                <w:sz w:val="16"/>
                <w:szCs w:val="16"/>
              </w:rPr>
            </w:pPr>
            <w:r>
              <w:rPr>
                <w:rFonts w:eastAsia="Calibri" w:cs="" w:cstheme="minorBidi" w:eastAsiaTheme="minorHAnsi" w:ascii="Calibri" w:hAnsi="Calibri"/>
                <w:b/>
                <w:sz w:val="16"/>
                <w:szCs w:val="16"/>
                <w:lang w:val="pt-BR"/>
              </w:rPr>
              <w:t>DATA</w:t>
            </w:r>
          </w:p>
        </w:tc>
        <w:tc>
          <w:tcPr>
            <w:tcW w:w="934" w:type="dxa"/>
            <w:gridSpan w:val="3"/>
            <w:tcBorders/>
            <w:shd w:fill="auto" w:val="clear"/>
          </w:tcPr>
          <w:p>
            <w:pPr>
              <w:pStyle w:val="Normal"/>
              <w:jc w:val="center"/>
              <w:rPr>
                <w:rFonts w:ascii="Calibri" w:hAnsi="Calibri" w:eastAsia="Calibri" w:cs="" w:asciiTheme="minorHAnsi" w:cstheme="minorBidi" w:eastAsiaTheme="minorHAnsi" w:hAnsiTheme="minorHAnsi"/>
                <w:b/>
                <w:b/>
                <w:sz w:val="16"/>
                <w:szCs w:val="16"/>
                <w:lang w:val="pt-BR"/>
              </w:rPr>
            </w:pPr>
            <w:r>
              <w:rPr>
                <w:rFonts w:eastAsia="Calibri" w:cs="" w:cstheme="minorBidi" w:eastAsiaTheme="minorHAnsi" w:ascii="Calibri" w:hAnsi="Calibri"/>
                <w:b/>
                <w:sz w:val="16"/>
                <w:szCs w:val="16"/>
                <w:lang w:val="pt-BR"/>
              </w:rPr>
            </w:r>
          </w:p>
        </w:tc>
        <w:tc>
          <w:tcPr>
            <w:tcW w:w="935" w:type="dxa"/>
            <w:gridSpan w:val="2"/>
            <w:tcBorders/>
            <w:shd w:fill="auto" w:val="clear"/>
          </w:tcPr>
          <w:p>
            <w:pPr>
              <w:pStyle w:val="Normal"/>
              <w:jc w:val="center"/>
              <w:rPr>
                <w:rFonts w:ascii="Calibri" w:hAnsi="Calibri" w:eastAsia="Calibri" w:cs="" w:asciiTheme="minorHAnsi" w:cstheme="minorBidi" w:eastAsiaTheme="minorHAnsi" w:hAnsiTheme="minorHAnsi"/>
                <w:b/>
                <w:b/>
                <w:sz w:val="16"/>
                <w:szCs w:val="16"/>
                <w:lang w:val="pt-BR"/>
              </w:rPr>
            </w:pPr>
            <w:r>
              <w:rPr>
                <w:rFonts w:eastAsia="Calibri" w:cs="" w:cstheme="minorBidi" w:eastAsiaTheme="minorHAnsi" w:ascii="Calibri" w:hAnsi="Calibri"/>
                <w:b/>
                <w:sz w:val="16"/>
                <w:szCs w:val="16"/>
                <w:lang w:val="pt-BR"/>
              </w:rPr>
            </w:r>
          </w:p>
        </w:tc>
        <w:tc>
          <w:tcPr>
            <w:tcW w:w="938" w:type="dxa"/>
            <w:gridSpan w:val="2"/>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939" w:type="dxa"/>
            <w:gridSpan w:val="2"/>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937" w:type="dxa"/>
            <w:gridSpan w:val="4"/>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936" w:type="dxa"/>
            <w:gridSpan w:val="3"/>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938" w:type="dxa"/>
            <w:gridSpan w:val="2"/>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936" w:type="dxa"/>
            <w:gridSpan w:val="2"/>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939" w:type="dxa"/>
            <w:gridSpan w:val="2"/>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937" w:type="dxa"/>
            <w:gridSpan w:val="5"/>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803" w:type="dxa"/>
            <w:gridSpan w:val="3"/>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802" w:type="dxa"/>
            <w:gridSpan w:val="3"/>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803" w:type="dxa"/>
            <w:gridSpan w:val="3"/>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802" w:type="dxa"/>
            <w:gridSpan w:val="3"/>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19" w:type="dxa"/>
            <w:gridSpan w:val="2"/>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lang w:val="pt-BR"/>
              </w:rPr>
            </w:pPr>
            <w:r>
              <w:rPr>
                <w:rFonts w:eastAsia="Calibri" w:cs="" w:cstheme="minorBidi" w:eastAsiaTheme="minorHAnsi" w:ascii="Calibri" w:hAnsi="Calibri"/>
                <w:lang w:val="pt-BR"/>
              </w:rPr>
            </w:r>
          </w:p>
        </w:tc>
      </w:tr>
      <w:tr>
        <w:trPr>
          <w:trHeight w:val="221" w:hRule="atLeast"/>
        </w:trPr>
        <w:tc>
          <w:tcPr>
            <w:tcW w:w="2676" w:type="dxa"/>
            <w:gridSpan w:val="4"/>
            <w:tcBorders/>
            <w:shd w:color="auto" w:fill="B8CCE4" w:themeFill="accent1" w:themeFillTint="66" w:val="clear"/>
          </w:tcPr>
          <w:p>
            <w:pPr>
              <w:pStyle w:val="Normal"/>
              <w:jc w:val="center"/>
              <w:rPr>
                <w:b/>
                <w:b/>
                <w:sz w:val="16"/>
                <w:szCs w:val="16"/>
              </w:rPr>
            </w:pPr>
            <w:r>
              <w:rPr>
                <w:rFonts w:eastAsia="Calibri" w:cs="" w:cstheme="minorBidi" w:eastAsiaTheme="minorHAnsi" w:ascii="Calibri" w:hAnsi="Calibri"/>
                <w:b/>
                <w:sz w:val="16"/>
                <w:szCs w:val="16"/>
                <w:lang w:val="pt-BR"/>
              </w:rPr>
              <w:t>HORÁRIO</w:t>
            </w:r>
          </w:p>
        </w:tc>
        <w:tc>
          <w:tcPr>
            <w:tcW w:w="934" w:type="dxa"/>
            <w:gridSpan w:val="3"/>
            <w:tcBorders/>
            <w:shd w:fill="auto" w:val="clear"/>
          </w:tcPr>
          <w:p>
            <w:pPr>
              <w:pStyle w:val="Normal"/>
              <w:jc w:val="center"/>
              <w:rPr>
                <w:rFonts w:ascii="Calibri" w:hAnsi="Calibri" w:eastAsia="Calibri" w:cs="" w:asciiTheme="minorHAnsi" w:cstheme="minorBidi" w:eastAsiaTheme="minorHAnsi" w:hAnsiTheme="minorHAnsi"/>
                <w:b/>
                <w:b/>
                <w:sz w:val="16"/>
                <w:szCs w:val="16"/>
                <w:lang w:val="pt-BR"/>
              </w:rPr>
            </w:pPr>
            <w:r>
              <w:rPr>
                <w:rFonts w:eastAsia="Calibri" w:cs="" w:cstheme="minorBidi" w:eastAsiaTheme="minorHAnsi" w:ascii="Calibri" w:hAnsi="Calibri"/>
                <w:b/>
                <w:sz w:val="16"/>
                <w:szCs w:val="16"/>
                <w:lang w:val="pt-BR"/>
              </w:rPr>
            </w:r>
          </w:p>
        </w:tc>
        <w:tc>
          <w:tcPr>
            <w:tcW w:w="935" w:type="dxa"/>
            <w:gridSpan w:val="2"/>
            <w:tcBorders/>
            <w:shd w:fill="auto" w:val="clear"/>
          </w:tcPr>
          <w:p>
            <w:pPr>
              <w:pStyle w:val="Normal"/>
              <w:jc w:val="center"/>
              <w:rPr>
                <w:rFonts w:ascii="Calibri" w:hAnsi="Calibri" w:eastAsia="Calibri" w:cs="" w:asciiTheme="minorHAnsi" w:cstheme="minorBidi" w:eastAsiaTheme="minorHAnsi" w:hAnsiTheme="minorHAnsi"/>
                <w:b/>
                <w:b/>
                <w:sz w:val="16"/>
                <w:szCs w:val="16"/>
                <w:lang w:val="pt-BR"/>
              </w:rPr>
            </w:pPr>
            <w:r>
              <w:rPr>
                <w:rFonts w:eastAsia="Calibri" w:cs="" w:cstheme="minorBidi" w:eastAsiaTheme="minorHAnsi" w:ascii="Calibri" w:hAnsi="Calibri"/>
                <w:b/>
                <w:sz w:val="16"/>
                <w:szCs w:val="16"/>
                <w:lang w:val="pt-BR"/>
              </w:rPr>
            </w:r>
          </w:p>
        </w:tc>
        <w:tc>
          <w:tcPr>
            <w:tcW w:w="938" w:type="dxa"/>
            <w:gridSpan w:val="2"/>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939" w:type="dxa"/>
            <w:gridSpan w:val="2"/>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937" w:type="dxa"/>
            <w:gridSpan w:val="4"/>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936" w:type="dxa"/>
            <w:gridSpan w:val="3"/>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938" w:type="dxa"/>
            <w:gridSpan w:val="2"/>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936" w:type="dxa"/>
            <w:gridSpan w:val="2"/>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939" w:type="dxa"/>
            <w:gridSpan w:val="2"/>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937" w:type="dxa"/>
            <w:gridSpan w:val="5"/>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803" w:type="dxa"/>
            <w:gridSpan w:val="3"/>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802" w:type="dxa"/>
            <w:gridSpan w:val="3"/>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803" w:type="dxa"/>
            <w:gridSpan w:val="3"/>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802" w:type="dxa"/>
            <w:gridSpan w:val="3"/>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19" w:type="dxa"/>
            <w:gridSpan w:val="2"/>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lang w:val="pt-BR"/>
              </w:rPr>
            </w:pPr>
            <w:r>
              <w:rPr>
                <w:rFonts w:eastAsia="Calibri" w:cs="" w:cstheme="minorBidi" w:eastAsiaTheme="minorHAnsi" w:ascii="Calibri" w:hAnsi="Calibri"/>
                <w:lang w:val="pt-BR"/>
              </w:rPr>
            </w:r>
          </w:p>
        </w:tc>
      </w:tr>
      <w:tr>
        <w:trPr>
          <w:trHeight w:val="221" w:hRule="atLeast"/>
        </w:trPr>
        <w:tc>
          <w:tcPr>
            <w:tcW w:w="627" w:type="dxa"/>
            <w:vMerge w:val="restart"/>
            <w:tcBorders/>
            <w:shd w:color="auto" w:fill="B8CCE4" w:themeFill="accent1" w:themeFillTint="66" w:val="clear"/>
            <w:textDirection w:val="btLr"/>
            <w:vAlign w:val="center"/>
          </w:tcPr>
          <w:p>
            <w:pPr>
              <w:pStyle w:val="Normal"/>
              <w:ind w:left="113" w:right="113" w:firstLine="720"/>
              <w:jc w:val="center"/>
              <w:rPr>
                <w:b/>
                <w:b/>
                <w:sz w:val="20"/>
                <w:szCs w:val="20"/>
              </w:rPr>
            </w:pPr>
            <w:r>
              <w:rPr>
                <w:rFonts w:eastAsia="Calibri" w:cs="" w:cstheme="minorBidi" w:eastAsiaTheme="minorHAnsi" w:ascii="Calibri" w:hAnsi="Calibri"/>
                <w:b/>
                <w:sz w:val="20"/>
                <w:szCs w:val="20"/>
                <w:lang w:val="pt-BR"/>
              </w:rPr>
              <w:t>SINAIS  E  SINTOMAS  RELATADOS</w:t>
            </w:r>
          </w:p>
        </w:tc>
        <w:tc>
          <w:tcPr>
            <w:tcW w:w="2047" w:type="dxa"/>
            <w:gridSpan w:val="2"/>
            <w:tcBorders/>
            <w:shd w:fill="auto" w:val="clear"/>
          </w:tcPr>
          <w:p>
            <w:pPr>
              <w:pStyle w:val="Normal"/>
              <w:jc w:val="center"/>
              <w:rPr>
                <w:b/>
                <w:b/>
                <w:sz w:val="16"/>
                <w:szCs w:val="16"/>
              </w:rPr>
            </w:pPr>
            <w:r>
              <w:rPr>
                <w:rFonts w:eastAsia="Calibri" w:cs="" w:cstheme="minorBidi" w:eastAsiaTheme="minorHAnsi" w:ascii="Calibri" w:hAnsi="Calibri"/>
                <w:b/>
                <w:sz w:val="16"/>
                <w:szCs w:val="16"/>
                <w:lang w:val="pt-BR"/>
              </w:rPr>
              <w:t>FEBRE</w:t>
            </w:r>
          </w:p>
        </w:tc>
        <w:tc>
          <w:tcPr>
            <w:tcW w:w="935" w:type="dxa"/>
            <w:gridSpan w:val="3"/>
            <w:tcBorders/>
            <w:shd w:fill="auto" w:val="clear"/>
          </w:tcPr>
          <w:p>
            <w:pPr>
              <w:pStyle w:val="Normal"/>
              <w:jc w:val="center"/>
              <w:rPr>
                <w:rFonts w:ascii="Calibri" w:hAnsi="Calibri" w:eastAsia="Calibri" w:cs="" w:asciiTheme="minorHAnsi" w:cstheme="minorBidi" w:eastAsiaTheme="minorHAnsi" w:hAnsiTheme="minorHAnsi"/>
                <w:b/>
                <w:b/>
                <w:sz w:val="16"/>
                <w:szCs w:val="16"/>
                <w:lang w:val="pt-BR"/>
              </w:rPr>
            </w:pPr>
            <w:r>
              <w:rPr>
                <w:rFonts w:eastAsia="Calibri" w:cs="" w:cstheme="minorBidi" w:eastAsiaTheme="minorHAnsi" w:ascii="Calibri" w:hAnsi="Calibri"/>
                <w:b/>
                <w:sz w:val="16"/>
                <w:szCs w:val="16"/>
                <w:lang w:val="pt-BR"/>
              </w:rPr>
            </w:r>
          </w:p>
        </w:tc>
        <w:tc>
          <w:tcPr>
            <w:tcW w:w="935" w:type="dxa"/>
            <w:gridSpan w:val="2"/>
            <w:tcBorders/>
            <w:shd w:fill="auto" w:val="clear"/>
          </w:tcPr>
          <w:p>
            <w:pPr>
              <w:pStyle w:val="Normal"/>
              <w:jc w:val="center"/>
              <w:rPr>
                <w:rFonts w:ascii="Calibri" w:hAnsi="Calibri" w:eastAsia="Calibri" w:cs="" w:asciiTheme="minorHAnsi" w:cstheme="minorBidi" w:eastAsiaTheme="minorHAnsi" w:hAnsiTheme="minorHAnsi"/>
                <w:b/>
                <w:b/>
                <w:sz w:val="16"/>
                <w:szCs w:val="16"/>
                <w:lang w:val="pt-BR"/>
              </w:rPr>
            </w:pPr>
            <w:r>
              <w:rPr>
                <w:rFonts w:eastAsia="Calibri" w:cs="" w:cstheme="minorBidi" w:eastAsiaTheme="minorHAnsi" w:ascii="Calibri" w:hAnsi="Calibri"/>
                <w:b/>
                <w:sz w:val="16"/>
                <w:szCs w:val="16"/>
                <w:lang w:val="pt-BR"/>
              </w:rPr>
            </w:r>
          </w:p>
        </w:tc>
        <w:tc>
          <w:tcPr>
            <w:tcW w:w="937" w:type="dxa"/>
            <w:gridSpan w:val="2"/>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940" w:type="dxa"/>
            <w:gridSpan w:val="2"/>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936" w:type="dxa"/>
            <w:gridSpan w:val="4"/>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936" w:type="dxa"/>
            <w:gridSpan w:val="3"/>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938" w:type="dxa"/>
            <w:gridSpan w:val="2"/>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936" w:type="dxa"/>
            <w:gridSpan w:val="2"/>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940" w:type="dxa"/>
            <w:gridSpan w:val="2"/>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936" w:type="dxa"/>
            <w:gridSpan w:val="5"/>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803" w:type="dxa"/>
            <w:gridSpan w:val="3"/>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802" w:type="dxa"/>
            <w:gridSpan w:val="3"/>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804" w:type="dxa"/>
            <w:gridSpan w:val="3"/>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802" w:type="dxa"/>
            <w:gridSpan w:val="3"/>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20" w:type="dxa"/>
            <w:gridSpan w:val="3"/>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lang w:val="pt-BR"/>
              </w:rPr>
            </w:pPr>
            <w:r>
              <w:rPr>
                <w:rFonts w:eastAsia="Calibri" w:cs="" w:cstheme="minorBidi" w:eastAsiaTheme="minorHAnsi" w:ascii="Calibri" w:hAnsi="Calibri"/>
                <w:lang w:val="pt-BR"/>
              </w:rPr>
            </w:r>
          </w:p>
        </w:tc>
      </w:tr>
      <w:tr>
        <w:trPr>
          <w:trHeight w:val="221" w:hRule="atLeast"/>
        </w:trPr>
        <w:tc>
          <w:tcPr>
            <w:tcW w:w="627" w:type="dxa"/>
            <w:vMerge w:val="continue"/>
            <w:tcBorders/>
            <w:shd w:color="auto" w:fill="B8CCE4" w:themeFill="accent1" w:themeFillTint="66" w:val="clear"/>
          </w:tcPr>
          <w:p>
            <w:pPr>
              <w:pStyle w:val="Normal"/>
              <w:rPr>
                <w:rFonts w:ascii="Calibri" w:hAnsi="Calibri" w:eastAsia="Calibri" w:cs="" w:asciiTheme="minorHAnsi" w:cstheme="minorBidi" w:eastAsiaTheme="minorHAnsi" w:hAnsiTheme="minorHAnsi"/>
                <w:sz w:val="20"/>
                <w:szCs w:val="20"/>
                <w:lang w:val="pt-BR"/>
              </w:rPr>
            </w:pPr>
            <w:r>
              <w:rPr>
                <w:rFonts w:eastAsia="Calibri" w:cs="" w:cstheme="minorBidi" w:eastAsiaTheme="minorHAnsi" w:ascii="Calibri" w:hAnsi="Calibri"/>
                <w:sz w:val="20"/>
                <w:szCs w:val="20"/>
                <w:lang w:val="pt-BR"/>
              </w:rPr>
            </w:r>
          </w:p>
        </w:tc>
        <w:tc>
          <w:tcPr>
            <w:tcW w:w="2047" w:type="dxa"/>
            <w:gridSpan w:val="2"/>
            <w:tcBorders/>
            <w:shd w:fill="auto" w:val="clear"/>
          </w:tcPr>
          <w:p>
            <w:pPr>
              <w:pStyle w:val="Normal"/>
              <w:jc w:val="center"/>
              <w:rPr>
                <w:b/>
                <w:b/>
                <w:sz w:val="16"/>
                <w:szCs w:val="16"/>
              </w:rPr>
            </w:pPr>
            <w:r>
              <w:rPr>
                <w:rFonts w:eastAsia="Calibri" w:cs="" w:cstheme="minorBidi" w:eastAsiaTheme="minorHAnsi" w:ascii="Calibri" w:hAnsi="Calibri"/>
                <w:b/>
                <w:sz w:val="16"/>
                <w:szCs w:val="16"/>
                <w:lang w:val="pt-BR"/>
              </w:rPr>
              <w:t>TOSSE</w:t>
            </w:r>
          </w:p>
        </w:tc>
        <w:tc>
          <w:tcPr>
            <w:tcW w:w="935" w:type="dxa"/>
            <w:gridSpan w:val="3"/>
            <w:tcBorders/>
            <w:shd w:fill="auto" w:val="clear"/>
          </w:tcPr>
          <w:p>
            <w:pPr>
              <w:pStyle w:val="Normal"/>
              <w:jc w:val="center"/>
              <w:rPr>
                <w:rFonts w:ascii="Calibri" w:hAnsi="Calibri" w:eastAsia="Calibri" w:cs="" w:asciiTheme="minorHAnsi" w:cstheme="minorBidi" w:eastAsiaTheme="minorHAnsi" w:hAnsiTheme="minorHAnsi"/>
                <w:b/>
                <w:b/>
                <w:sz w:val="16"/>
                <w:szCs w:val="16"/>
                <w:lang w:val="pt-BR"/>
              </w:rPr>
            </w:pPr>
            <w:r>
              <w:rPr>
                <w:rFonts w:eastAsia="Calibri" w:cs="" w:cstheme="minorBidi" w:eastAsiaTheme="minorHAnsi" w:ascii="Calibri" w:hAnsi="Calibri"/>
                <w:b/>
                <w:sz w:val="16"/>
                <w:szCs w:val="16"/>
                <w:lang w:val="pt-BR"/>
              </w:rPr>
            </w:r>
          </w:p>
        </w:tc>
        <w:tc>
          <w:tcPr>
            <w:tcW w:w="935" w:type="dxa"/>
            <w:gridSpan w:val="2"/>
            <w:tcBorders/>
            <w:shd w:fill="auto" w:val="clear"/>
          </w:tcPr>
          <w:p>
            <w:pPr>
              <w:pStyle w:val="Normal"/>
              <w:jc w:val="center"/>
              <w:rPr>
                <w:rFonts w:ascii="Calibri" w:hAnsi="Calibri" w:eastAsia="Calibri" w:cs="" w:asciiTheme="minorHAnsi" w:cstheme="minorBidi" w:eastAsiaTheme="minorHAnsi" w:hAnsiTheme="minorHAnsi"/>
                <w:b/>
                <w:b/>
                <w:sz w:val="16"/>
                <w:szCs w:val="16"/>
                <w:lang w:val="pt-BR"/>
              </w:rPr>
            </w:pPr>
            <w:r>
              <w:rPr>
                <w:rFonts w:eastAsia="Calibri" w:cs="" w:cstheme="minorBidi" w:eastAsiaTheme="minorHAnsi" w:ascii="Calibri" w:hAnsi="Calibri"/>
                <w:b/>
                <w:sz w:val="16"/>
                <w:szCs w:val="16"/>
                <w:lang w:val="pt-BR"/>
              </w:rPr>
            </w:r>
          </w:p>
        </w:tc>
        <w:tc>
          <w:tcPr>
            <w:tcW w:w="937" w:type="dxa"/>
            <w:gridSpan w:val="2"/>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940" w:type="dxa"/>
            <w:gridSpan w:val="2"/>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936" w:type="dxa"/>
            <w:gridSpan w:val="4"/>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936" w:type="dxa"/>
            <w:gridSpan w:val="3"/>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938" w:type="dxa"/>
            <w:gridSpan w:val="2"/>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936" w:type="dxa"/>
            <w:gridSpan w:val="2"/>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940" w:type="dxa"/>
            <w:gridSpan w:val="2"/>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936" w:type="dxa"/>
            <w:gridSpan w:val="5"/>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803" w:type="dxa"/>
            <w:gridSpan w:val="3"/>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802" w:type="dxa"/>
            <w:gridSpan w:val="3"/>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804" w:type="dxa"/>
            <w:gridSpan w:val="3"/>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802" w:type="dxa"/>
            <w:gridSpan w:val="3"/>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20" w:type="dxa"/>
            <w:gridSpan w:val="3"/>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lang w:val="pt-BR"/>
              </w:rPr>
            </w:pPr>
            <w:r>
              <w:rPr>
                <w:rFonts w:eastAsia="Calibri" w:cs="" w:cstheme="minorBidi" w:eastAsiaTheme="minorHAnsi" w:ascii="Calibri" w:hAnsi="Calibri"/>
                <w:lang w:val="pt-BR"/>
              </w:rPr>
            </w:r>
          </w:p>
        </w:tc>
      </w:tr>
      <w:tr>
        <w:trPr>
          <w:trHeight w:val="221" w:hRule="atLeast"/>
        </w:trPr>
        <w:tc>
          <w:tcPr>
            <w:tcW w:w="627" w:type="dxa"/>
            <w:vMerge w:val="continue"/>
            <w:tcBorders/>
            <w:shd w:color="auto" w:fill="B8CCE4" w:themeFill="accent1" w:themeFillTint="66" w:val="clear"/>
          </w:tcPr>
          <w:p>
            <w:pPr>
              <w:pStyle w:val="Normal"/>
              <w:rPr>
                <w:rFonts w:ascii="Calibri" w:hAnsi="Calibri" w:eastAsia="Calibri" w:cs="" w:asciiTheme="minorHAnsi" w:cstheme="minorBidi" w:eastAsiaTheme="minorHAnsi" w:hAnsiTheme="minorHAnsi"/>
                <w:sz w:val="20"/>
                <w:szCs w:val="20"/>
                <w:lang w:val="pt-BR"/>
              </w:rPr>
            </w:pPr>
            <w:r>
              <w:rPr>
                <w:rFonts w:eastAsia="Calibri" w:cs="" w:cstheme="minorBidi" w:eastAsiaTheme="minorHAnsi" w:ascii="Calibri" w:hAnsi="Calibri"/>
                <w:sz w:val="20"/>
                <w:szCs w:val="20"/>
                <w:lang w:val="pt-BR"/>
              </w:rPr>
            </w:r>
          </w:p>
        </w:tc>
        <w:tc>
          <w:tcPr>
            <w:tcW w:w="2047" w:type="dxa"/>
            <w:gridSpan w:val="2"/>
            <w:tcBorders/>
            <w:shd w:fill="auto" w:val="clear"/>
          </w:tcPr>
          <w:p>
            <w:pPr>
              <w:pStyle w:val="Normal"/>
              <w:jc w:val="center"/>
              <w:rPr>
                <w:b/>
                <w:b/>
                <w:sz w:val="16"/>
                <w:szCs w:val="16"/>
              </w:rPr>
            </w:pPr>
            <w:r>
              <w:rPr>
                <w:rFonts w:eastAsia="Calibri" w:cs="" w:cstheme="minorBidi" w:eastAsiaTheme="minorHAnsi" w:ascii="Calibri" w:hAnsi="Calibri"/>
                <w:b/>
                <w:sz w:val="16"/>
                <w:szCs w:val="16"/>
                <w:lang w:val="pt-BR"/>
              </w:rPr>
              <w:t>DOR DE GARGANTA</w:t>
            </w:r>
          </w:p>
        </w:tc>
        <w:tc>
          <w:tcPr>
            <w:tcW w:w="935" w:type="dxa"/>
            <w:gridSpan w:val="3"/>
            <w:tcBorders/>
            <w:shd w:fill="auto" w:val="clear"/>
          </w:tcPr>
          <w:p>
            <w:pPr>
              <w:pStyle w:val="Normal"/>
              <w:jc w:val="center"/>
              <w:rPr>
                <w:rFonts w:ascii="Calibri" w:hAnsi="Calibri" w:eastAsia="Calibri" w:cs="" w:asciiTheme="minorHAnsi" w:cstheme="minorBidi" w:eastAsiaTheme="minorHAnsi" w:hAnsiTheme="minorHAnsi"/>
                <w:b/>
                <w:b/>
                <w:sz w:val="16"/>
                <w:szCs w:val="16"/>
                <w:lang w:val="pt-BR"/>
              </w:rPr>
            </w:pPr>
            <w:r>
              <w:rPr>
                <w:rFonts w:eastAsia="Calibri" w:cs="" w:cstheme="minorBidi" w:eastAsiaTheme="minorHAnsi" w:ascii="Calibri" w:hAnsi="Calibri"/>
                <w:b/>
                <w:sz w:val="16"/>
                <w:szCs w:val="16"/>
                <w:lang w:val="pt-BR"/>
              </w:rPr>
            </w:r>
          </w:p>
        </w:tc>
        <w:tc>
          <w:tcPr>
            <w:tcW w:w="935" w:type="dxa"/>
            <w:gridSpan w:val="2"/>
            <w:tcBorders/>
            <w:shd w:fill="auto" w:val="clear"/>
          </w:tcPr>
          <w:p>
            <w:pPr>
              <w:pStyle w:val="Normal"/>
              <w:jc w:val="center"/>
              <w:rPr>
                <w:rFonts w:ascii="Calibri" w:hAnsi="Calibri" w:eastAsia="Calibri" w:cs="" w:asciiTheme="minorHAnsi" w:cstheme="minorBidi" w:eastAsiaTheme="minorHAnsi" w:hAnsiTheme="minorHAnsi"/>
                <w:b/>
                <w:b/>
                <w:sz w:val="16"/>
                <w:szCs w:val="16"/>
                <w:lang w:val="pt-BR"/>
              </w:rPr>
            </w:pPr>
            <w:r>
              <w:rPr>
                <w:rFonts w:eastAsia="Calibri" w:cs="" w:cstheme="minorBidi" w:eastAsiaTheme="minorHAnsi" w:ascii="Calibri" w:hAnsi="Calibri"/>
                <w:b/>
                <w:sz w:val="16"/>
                <w:szCs w:val="16"/>
                <w:lang w:val="pt-BR"/>
              </w:rPr>
            </w:r>
          </w:p>
        </w:tc>
        <w:tc>
          <w:tcPr>
            <w:tcW w:w="937" w:type="dxa"/>
            <w:gridSpan w:val="2"/>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940" w:type="dxa"/>
            <w:gridSpan w:val="2"/>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936" w:type="dxa"/>
            <w:gridSpan w:val="4"/>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936" w:type="dxa"/>
            <w:gridSpan w:val="3"/>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938" w:type="dxa"/>
            <w:gridSpan w:val="2"/>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936" w:type="dxa"/>
            <w:gridSpan w:val="2"/>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940" w:type="dxa"/>
            <w:gridSpan w:val="2"/>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936" w:type="dxa"/>
            <w:gridSpan w:val="5"/>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803" w:type="dxa"/>
            <w:gridSpan w:val="3"/>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802" w:type="dxa"/>
            <w:gridSpan w:val="3"/>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804" w:type="dxa"/>
            <w:gridSpan w:val="3"/>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802" w:type="dxa"/>
            <w:gridSpan w:val="3"/>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20" w:type="dxa"/>
            <w:gridSpan w:val="3"/>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lang w:val="pt-BR"/>
              </w:rPr>
            </w:pPr>
            <w:r>
              <w:rPr>
                <w:rFonts w:eastAsia="Calibri" w:cs="" w:cstheme="minorBidi" w:eastAsiaTheme="minorHAnsi" w:ascii="Calibri" w:hAnsi="Calibri"/>
                <w:lang w:val="pt-BR"/>
              </w:rPr>
            </w:r>
          </w:p>
        </w:tc>
      </w:tr>
      <w:tr>
        <w:trPr>
          <w:trHeight w:val="221" w:hRule="atLeast"/>
        </w:trPr>
        <w:tc>
          <w:tcPr>
            <w:tcW w:w="627" w:type="dxa"/>
            <w:vMerge w:val="continue"/>
            <w:tcBorders/>
            <w:shd w:color="auto" w:fill="B8CCE4" w:themeFill="accent1" w:themeFillTint="66" w:val="clear"/>
          </w:tcPr>
          <w:p>
            <w:pPr>
              <w:pStyle w:val="Normal"/>
              <w:rPr>
                <w:rFonts w:ascii="Calibri" w:hAnsi="Calibri" w:eastAsia="Calibri" w:cs="" w:asciiTheme="minorHAnsi" w:cstheme="minorBidi" w:eastAsiaTheme="minorHAnsi" w:hAnsiTheme="minorHAnsi"/>
                <w:sz w:val="20"/>
                <w:szCs w:val="20"/>
                <w:lang w:val="pt-BR"/>
              </w:rPr>
            </w:pPr>
            <w:r>
              <w:rPr>
                <w:rFonts w:eastAsia="Calibri" w:cs="" w:cstheme="minorBidi" w:eastAsiaTheme="minorHAnsi" w:ascii="Calibri" w:hAnsi="Calibri"/>
                <w:sz w:val="20"/>
                <w:szCs w:val="20"/>
                <w:lang w:val="pt-BR"/>
              </w:rPr>
            </w:r>
          </w:p>
        </w:tc>
        <w:tc>
          <w:tcPr>
            <w:tcW w:w="2047" w:type="dxa"/>
            <w:gridSpan w:val="2"/>
            <w:tcBorders/>
            <w:shd w:fill="auto" w:val="clear"/>
          </w:tcPr>
          <w:p>
            <w:pPr>
              <w:pStyle w:val="Normal"/>
              <w:jc w:val="center"/>
              <w:rPr>
                <w:b/>
                <w:b/>
                <w:sz w:val="16"/>
                <w:szCs w:val="16"/>
              </w:rPr>
            </w:pPr>
            <w:r>
              <w:rPr>
                <w:rFonts w:eastAsia="Calibri" w:cs="" w:cstheme="minorBidi" w:eastAsiaTheme="minorHAnsi" w:ascii="Calibri" w:hAnsi="Calibri"/>
                <w:b/>
                <w:sz w:val="16"/>
                <w:szCs w:val="16"/>
                <w:lang w:val="pt-BR"/>
              </w:rPr>
              <w:t>DIFICULDADE DE RESPIRAR/DISPNÉIA</w:t>
            </w:r>
          </w:p>
        </w:tc>
        <w:tc>
          <w:tcPr>
            <w:tcW w:w="935" w:type="dxa"/>
            <w:gridSpan w:val="3"/>
            <w:tcBorders/>
            <w:shd w:fill="auto" w:val="clear"/>
          </w:tcPr>
          <w:p>
            <w:pPr>
              <w:pStyle w:val="Normal"/>
              <w:jc w:val="center"/>
              <w:rPr>
                <w:rFonts w:ascii="Calibri" w:hAnsi="Calibri" w:eastAsia="Calibri" w:cs="" w:asciiTheme="minorHAnsi" w:cstheme="minorBidi" w:eastAsiaTheme="minorHAnsi" w:hAnsiTheme="minorHAnsi"/>
                <w:b/>
                <w:b/>
                <w:sz w:val="16"/>
                <w:szCs w:val="16"/>
                <w:lang w:val="pt-BR"/>
              </w:rPr>
            </w:pPr>
            <w:r>
              <w:rPr>
                <w:rFonts w:eastAsia="Calibri" w:cs="" w:cstheme="minorBidi" w:eastAsiaTheme="minorHAnsi" w:ascii="Calibri" w:hAnsi="Calibri"/>
                <w:b/>
                <w:sz w:val="16"/>
                <w:szCs w:val="16"/>
                <w:lang w:val="pt-BR"/>
              </w:rPr>
            </w:r>
          </w:p>
        </w:tc>
        <w:tc>
          <w:tcPr>
            <w:tcW w:w="935" w:type="dxa"/>
            <w:gridSpan w:val="2"/>
            <w:tcBorders/>
            <w:shd w:fill="auto" w:val="clear"/>
          </w:tcPr>
          <w:p>
            <w:pPr>
              <w:pStyle w:val="Normal"/>
              <w:jc w:val="center"/>
              <w:rPr>
                <w:rFonts w:ascii="Calibri" w:hAnsi="Calibri" w:eastAsia="Calibri" w:cs="" w:asciiTheme="minorHAnsi" w:cstheme="minorBidi" w:eastAsiaTheme="minorHAnsi" w:hAnsiTheme="minorHAnsi"/>
                <w:b/>
                <w:b/>
                <w:sz w:val="16"/>
                <w:szCs w:val="16"/>
                <w:lang w:val="pt-BR"/>
              </w:rPr>
            </w:pPr>
            <w:r>
              <w:rPr>
                <w:rFonts w:eastAsia="Calibri" w:cs="" w:cstheme="minorBidi" w:eastAsiaTheme="minorHAnsi" w:ascii="Calibri" w:hAnsi="Calibri"/>
                <w:b/>
                <w:sz w:val="16"/>
                <w:szCs w:val="16"/>
                <w:lang w:val="pt-BR"/>
              </w:rPr>
            </w:r>
          </w:p>
        </w:tc>
        <w:tc>
          <w:tcPr>
            <w:tcW w:w="937" w:type="dxa"/>
            <w:gridSpan w:val="2"/>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940" w:type="dxa"/>
            <w:gridSpan w:val="2"/>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936" w:type="dxa"/>
            <w:gridSpan w:val="4"/>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936" w:type="dxa"/>
            <w:gridSpan w:val="3"/>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938" w:type="dxa"/>
            <w:gridSpan w:val="2"/>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936" w:type="dxa"/>
            <w:gridSpan w:val="2"/>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940" w:type="dxa"/>
            <w:gridSpan w:val="2"/>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936" w:type="dxa"/>
            <w:gridSpan w:val="5"/>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803" w:type="dxa"/>
            <w:gridSpan w:val="3"/>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802" w:type="dxa"/>
            <w:gridSpan w:val="3"/>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804" w:type="dxa"/>
            <w:gridSpan w:val="3"/>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802" w:type="dxa"/>
            <w:gridSpan w:val="3"/>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20" w:type="dxa"/>
            <w:gridSpan w:val="3"/>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lang w:val="pt-BR"/>
              </w:rPr>
            </w:pPr>
            <w:r>
              <w:rPr>
                <w:rFonts w:eastAsia="Calibri" w:cs="" w:cstheme="minorBidi" w:eastAsiaTheme="minorHAnsi" w:ascii="Calibri" w:hAnsi="Calibri"/>
                <w:lang w:val="pt-BR"/>
              </w:rPr>
            </w:r>
          </w:p>
        </w:tc>
      </w:tr>
      <w:tr>
        <w:trPr>
          <w:trHeight w:val="221" w:hRule="atLeast"/>
        </w:trPr>
        <w:tc>
          <w:tcPr>
            <w:tcW w:w="627" w:type="dxa"/>
            <w:vMerge w:val="continue"/>
            <w:tcBorders/>
            <w:shd w:color="auto" w:fill="B8CCE4" w:themeFill="accent1" w:themeFillTint="66" w:val="clear"/>
          </w:tcPr>
          <w:p>
            <w:pPr>
              <w:pStyle w:val="Normal"/>
              <w:rPr>
                <w:rFonts w:ascii="Calibri" w:hAnsi="Calibri" w:eastAsia="Calibri" w:cs="" w:asciiTheme="minorHAnsi" w:cstheme="minorBidi" w:eastAsiaTheme="minorHAnsi" w:hAnsiTheme="minorHAnsi"/>
                <w:sz w:val="20"/>
                <w:szCs w:val="20"/>
                <w:lang w:val="pt-BR"/>
              </w:rPr>
            </w:pPr>
            <w:r>
              <w:rPr>
                <w:rFonts w:eastAsia="Calibri" w:cs="" w:cstheme="minorBidi" w:eastAsiaTheme="minorHAnsi" w:ascii="Calibri" w:hAnsi="Calibri"/>
                <w:sz w:val="20"/>
                <w:szCs w:val="20"/>
                <w:lang w:val="pt-BR"/>
              </w:rPr>
            </w:r>
          </w:p>
        </w:tc>
        <w:tc>
          <w:tcPr>
            <w:tcW w:w="2047" w:type="dxa"/>
            <w:gridSpan w:val="2"/>
            <w:tcBorders/>
            <w:shd w:fill="auto" w:val="clear"/>
          </w:tcPr>
          <w:p>
            <w:pPr>
              <w:pStyle w:val="Normal"/>
              <w:jc w:val="center"/>
              <w:rPr>
                <w:b/>
                <w:b/>
                <w:sz w:val="16"/>
                <w:szCs w:val="16"/>
              </w:rPr>
            </w:pPr>
            <w:r>
              <w:rPr>
                <w:rFonts w:eastAsia="Calibri" w:cs="" w:cstheme="minorBidi" w:eastAsiaTheme="minorHAnsi" w:ascii="Calibri" w:hAnsi="Calibri"/>
                <w:b/>
                <w:sz w:val="16"/>
                <w:szCs w:val="16"/>
                <w:lang w:val="pt-BR"/>
              </w:rPr>
              <w:t>DIARRÉIA</w:t>
            </w:r>
          </w:p>
        </w:tc>
        <w:tc>
          <w:tcPr>
            <w:tcW w:w="935" w:type="dxa"/>
            <w:gridSpan w:val="3"/>
            <w:tcBorders/>
            <w:shd w:fill="auto" w:val="clear"/>
          </w:tcPr>
          <w:p>
            <w:pPr>
              <w:pStyle w:val="Normal"/>
              <w:jc w:val="center"/>
              <w:rPr>
                <w:rFonts w:ascii="Calibri" w:hAnsi="Calibri" w:eastAsia="Calibri" w:cs="" w:asciiTheme="minorHAnsi" w:cstheme="minorBidi" w:eastAsiaTheme="minorHAnsi" w:hAnsiTheme="minorHAnsi"/>
                <w:b/>
                <w:b/>
                <w:sz w:val="16"/>
                <w:szCs w:val="16"/>
                <w:lang w:val="pt-BR"/>
              </w:rPr>
            </w:pPr>
            <w:r>
              <w:rPr>
                <w:rFonts w:eastAsia="Calibri" w:cs="" w:cstheme="minorBidi" w:eastAsiaTheme="minorHAnsi" w:ascii="Calibri" w:hAnsi="Calibri"/>
                <w:b/>
                <w:sz w:val="16"/>
                <w:szCs w:val="16"/>
                <w:lang w:val="pt-BR"/>
              </w:rPr>
            </w:r>
          </w:p>
        </w:tc>
        <w:tc>
          <w:tcPr>
            <w:tcW w:w="935" w:type="dxa"/>
            <w:gridSpan w:val="2"/>
            <w:tcBorders/>
            <w:shd w:fill="auto" w:val="clear"/>
          </w:tcPr>
          <w:p>
            <w:pPr>
              <w:pStyle w:val="Normal"/>
              <w:jc w:val="center"/>
              <w:rPr>
                <w:rFonts w:ascii="Calibri" w:hAnsi="Calibri" w:eastAsia="Calibri" w:cs="" w:asciiTheme="minorHAnsi" w:cstheme="minorBidi" w:eastAsiaTheme="minorHAnsi" w:hAnsiTheme="minorHAnsi"/>
                <w:b/>
                <w:b/>
                <w:sz w:val="16"/>
                <w:szCs w:val="16"/>
                <w:lang w:val="pt-BR"/>
              </w:rPr>
            </w:pPr>
            <w:r>
              <w:rPr>
                <w:rFonts w:eastAsia="Calibri" w:cs="" w:cstheme="minorBidi" w:eastAsiaTheme="minorHAnsi" w:ascii="Calibri" w:hAnsi="Calibri"/>
                <w:b/>
                <w:sz w:val="16"/>
                <w:szCs w:val="16"/>
                <w:lang w:val="pt-BR"/>
              </w:rPr>
            </w:r>
          </w:p>
        </w:tc>
        <w:tc>
          <w:tcPr>
            <w:tcW w:w="937" w:type="dxa"/>
            <w:gridSpan w:val="2"/>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940" w:type="dxa"/>
            <w:gridSpan w:val="2"/>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936" w:type="dxa"/>
            <w:gridSpan w:val="4"/>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936" w:type="dxa"/>
            <w:gridSpan w:val="3"/>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938" w:type="dxa"/>
            <w:gridSpan w:val="2"/>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936" w:type="dxa"/>
            <w:gridSpan w:val="2"/>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940" w:type="dxa"/>
            <w:gridSpan w:val="2"/>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936" w:type="dxa"/>
            <w:gridSpan w:val="5"/>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803" w:type="dxa"/>
            <w:gridSpan w:val="3"/>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802" w:type="dxa"/>
            <w:gridSpan w:val="3"/>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804" w:type="dxa"/>
            <w:gridSpan w:val="3"/>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802" w:type="dxa"/>
            <w:gridSpan w:val="3"/>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20" w:type="dxa"/>
            <w:gridSpan w:val="3"/>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lang w:val="pt-BR"/>
              </w:rPr>
            </w:pPr>
            <w:r>
              <w:rPr>
                <w:rFonts w:eastAsia="Calibri" w:cs="" w:cstheme="minorBidi" w:eastAsiaTheme="minorHAnsi" w:ascii="Calibri" w:hAnsi="Calibri"/>
                <w:lang w:val="pt-BR"/>
              </w:rPr>
            </w:r>
          </w:p>
        </w:tc>
      </w:tr>
      <w:tr>
        <w:trPr>
          <w:trHeight w:val="221" w:hRule="atLeast"/>
        </w:trPr>
        <w:tc>
          <w:tcPr>
            <w:tcW w:w="627" w:type="dxa"/>
            <w:vMerge w:val="continue"/>
            <w:tcBorders/>
            <w:shd w:color="auto" w:fill="B8CCE4" w:themeFill="accent1" w:themeFillTint="66" w:val="clear"/>
          </w:tcPr>
          <w:p>
            <w:pPr>
              <w:pStyle w:val="Normal"/>
              <w:rPr>
                <w:rFonts w:ascii="Calibri" w:hAnsi="Calibri" w:eastAsia="Calibri" w:cs="" w:asciiTheme="minorHAnsi" w:cstheme="minorBidi" w:eastAsiaTheme="minorHAnsi" w:hAnsiTheme="minorHAnsi"/>
                <w:sz w:val="20"/>
                <w:szCs w:val="20"/>
                <w:lang w:val="pt-BR"/>
              </w:rPr>
            </w:pPr>
            <w:r>
              <w:rPr>
                <w:rFonts w:eastAsia="Calibri" w:cs="" w:cstheme="minorBidi" w:eastAsiaTheme="minorHAnsi" w:ascii="Calibri" w:hAnsi="Calibri"/>
                <w:sz w:val="20"/>
                <w:szCs w:val="20"/>
                <w:lang w:val="pt-BR"/>
              </w:rPr>
            </w:r>
          </w:p>
        </w:tc>
        <w:tc>
          <w:tcPr>
            <w:tcW w:w="2047" w:type="dxa"/>
            <w:gridSpan w:val="2"/>
            <w:tcBorders/>
            <w:shd w:fill="auto" w:val="clear"/>
          </w:tcPr>
          <w:p>
            <w:pPr>
              <w:pStyle w:val="Normal"/>
              <w:jc w:val="center"/>
              <w:rPr>
                <w:b/>
                <w:b/>
                <w:sz w:val="16"/>
                <w:szCs w:val="16"/>
              </w:rPr>
            </w:pPr>
            <w:r>
              <w:rPr>
                <w:rFonts w:eastAsia="Calibri" w:cs="" w:cstheme="minorBidi" w:eastAsiaTheme="minorHAnsi" w:ascii="Calibri" w:hAnsi="Calibri"/>
                <w:b/>
                <w:sz w:val="16"/>
                <w:szCs w:val="16"/>
                <w:lang w:val="pt-BR"/>
              </w:rPr>
              <w:t>VÔMITO/NÁUSEAS</w:t>
            </w:r>
          </w:p>
        </w:tc>
        <w:tc>
          <w:tcPr>
            <w:tcW w:w="935" w:type="dxa"/>
            <w:gridSpan w:val="3"/>
            <w:tcBorders/>
            <w:shd w:fill="auto" w:val="clear"/>
          </w:tcPr>
          <w:p>
            <w:pPr>
              <w:pStyle w:val="Normal"/>
              <w:jc w:val="center"/>
              <w:rPr>
                <w:rFonts w:ascii="Calibri" w:hAnsi="Calibri" w:eastAsia="Calibri" w:cs="" w:asciiTheme="minorHAnsi" w:cstheme="minorBidi" w:eastAsiaTheme="minorHAnsi" w:hAnsiTheme="minorHAnsi"/>
                <w:b/>
                <w:b/>
                <w:sz w:val="16"/>
                <w:szCs w:val="16"/>
                <w:lang w:val="pt-BR"/>
              </w:rPr>
            </w:pPr>
            <w:r>
              <w:rPr>
                <w:rFonts w:eastAsia="Calibri" w:cs="" w:cstheme="minorBidi" w:eastAsiaTheme="minorHAnsi" w:ascii="Calibri" w:hAnsi="Calibri"/>
                <w:b/>
                <w:sz w:val="16"/>
                <w:szCs w:val="16"/>
                <w:lang w:val="pt-BR"/>
              </w:rPr>
            </w:r>
          </w:p>
        </w:tc>
        <w:tc>
          <w:tcPr>
            <w:tcW w:w="935" w:type="dxa"/>
            <w:gridSpan w:val="2"/>
            <w:tcBorders/>
            <w:shd w:fill="auto" w:val="clear"/>
          </w:tcPr>
          <w:p>
            <w:pPr>
              <w:pStyle w:val="Normal"/>
              <w:jc w:val="center"/>
              <w:rPr>
                <w:rFonts w:ascii="Calibri" w:hAnsi="Calibri" w:eastAsia="Calibri" w:cs="" w:asciiTheme="minorHAnsi" w:cstheme="minorBidi" w:eastAsiaTheme="minorHAnsi" w:hAnsiTheme="minorHAnsi"/>
                <w:b/>
                <w:b/>
                <w:sz w:val="16"/>
                <w:szCs w:val="16"/>
                <w:lang w:val="pt-BR"/>
              </w:rPr>
            </w:pPr>
            <w:r>
              <w:rPr>
                <w:rFonts w:eastAsia="Calibri" w:cs="" w:cstheme="minorBidi" w:eastAsiaTheme="minorHAnsi" w:ascii="Calibri" w:hAnsi="Calibri"/>
                <w:b/>
                <w:sz w:val="16"/>
                <w:szCs w:val="16"/>
                <w:lang w:val="pt-BR"/>
              </w:rPr>
            </w:r>
          </w:p>
        </w:tc>
        <w:tc>
          <w:tcPr>
            <w:tcW w:w="937" w:type="dxa"/>
            <w:gridSpan w:val="2"/>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940" w:type="dxa"/>
            <w:gridSpan w:val="2"/>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936" w:type="dxa"/>
            <w:gridSpan w:val="4"/>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936" w:type="dxa"/>
            <w:gridSpan w:val="3"/>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938" w:type="dxa"/>
            <w:gridSpan w:val="2"/>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936" w:type="dxa"/>
            <w:gridSpan w:val="2"/>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940" w:type="dxa"/>
            <w:gridSpan w:val="2"/>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936" w:type="dxa"/>
            <w:gridSpan w:val="5"/>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803" w:type="dxa"/>
            <w:gridSpan w:val="3"/>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802" w:type="dxa"/>
            <w:gridSpan w:val="3"/>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804" w:type="dxa"/>
            <w:gridSpan w:val="3"/>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802" w:type="dxa"/>
            <w:gridSpan w:val="3"/>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20" w:type="dxa"/>
            <w:gridSpan w:val="3"/>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lang w:val="pt-BR"/>
              </w:rPr>
            </w:pPr>
            <w:r>
              <w:rPr>
                <w:rFonts w:eastAsia="Calibri" w:cs="" w:cstheme="minorBidi" w:eastAsiaTheme="minorHAnsi" w:ascii="Calibri" w:hAnsi="Calibri"/>
                <w:lang w:val="pt-BR"/>
              </w:rPr>
            </w:r>
          </w:p>
        </w:tc>
      </w:tr>
      <w:tr>
        <w:trPr>
          <w:trHeight w:val="221" w:hRule="atLeast"/>
        </w:trPr>
        <w:tc>
          <w:tcPr>
            <w:tcW w:w="627" w:type="dxa"/>
            <w:vMerge w:val="continue"/>
            <w:tcBorders/>
            <w:shd w:color="auto" w:fill="B8CCE4" w:themeFill="accent1" w:themeFillTint="66" w:val="clear"/>
          </w:tcPr>
          <w:p>
            <w:pPr>
              <w:pStyle w:val="Normal"/>
              <w:rPr>
                <w:rFonts w:ascii="Calibri" w:hAnsi="Calibri" w:eastAsia="Calibri" w:cs="" w:asciiTheme="minorHAnsi" w:cstheme="minorBidi" w:eastAsiaTheme="minorHAnsi" w:hAnsiTheme="minorHAnsi"/>
                <w:sz w:val="20"/>
                <w:szCs w:val="20"/>
                <w:lang w:val="pt-BR"/>
              </w:rPr>
            </w:pPr>
            <w:r>
              <w:rPr>
                <w:rFonts w:eastAsia="Calibri" w:cs="" w:cstheme="minorBidi" w:eastAsiaTheme="minorHAnsi" w:ascii="Calibri" w:hAnsi="Calibri"/>
                <w:sz w:val="20"/>
                <w:szCs w:val="20"/>
                <w:lang w:val="pt-BR"/>
              </w:rPr>
            </w:r>
          </w:p>
        </w:tc>
        <w:tc>
          <w:tcPr>
            <w:tcW w:w="2047" w:type="dxa"/>
            <w:gridSpan w:val="2"/>
            <w:tcBorders/>
            <w:shd w:fill="auto" w:val="clear"/>
          </w:tcPr>
          <w:p>
            <w:pPr>
              <w:pStyle w:val="Normal"/>
              <w:jc w:val="center"/>
              <w:rPr>
                <w:b/>
                <w:b/>
                <w:sz w:val="16"/>
                <w:szCs w:val="16"/>
              </w:rPr>
            </w:pPr>
            <w:r>
              <w:rPr>
                <w:rFonts w:eastAsia="Calibri" w:cs="" w:cstheme="minorBidi" w:eastAsiaTheme="minorHAnsi" w:ascii="Calibri" w:hAnsi="Calibri"/>
                <w:b/>
                <w:sz w:val="16"/>
                <w:szCs w:val="16"/>
                <w:lang w:val="pt-BR"/>
              </w:rPr>
              <w:t>DOR DE CABEÇA</w:t>
            </w:r>
          </w:p>
        </w:tc>
        <w:tc>
          <w:tcPr>
            <w:tcW w:w="935" w:type="dxa"/>
            <w:gridSpan w:val="3"/>
            <w:tcBorders/>
            <w:shd w:fill="auto" w:val="clear"/>
          </w:tcPr>
          <w:p>
            <w:pPr>
              <w:pStyle w:val="Normal"/>
              <w:jc w:val="center"/>
              <w:rPr>
                <w:rFonts w:ascii="Calibri" w:hAnsi="Calibri" w:eastAsia="Calibri" w:cs="" w:asciiTheme="minorHAnsi" w:cstheme="minorBidi" w:eastAsiaTheme="minorHAnsi" w:hAnsiTheme="minorHAnsi"/>
                <w:b/>
                <w:b/>
                <w:sz w:val="16"/>
                <w:szCs w:val="16"/>
                <w:lang w:val="pt-BR"/>
              </w:rPr>
            </w:pPr>
            <w:r>
              <w:rPr>
                <w:rFonts w:eastAsia="Calibri" w:cs="" w:cstheme="minorBidi" w:eastAsiaTheme="minorHAnsi" w:ascii="Calibri" w:hAnsi="Calibri"/>
                <w:b/>
                <w:sz w:val="16"/>
                <w:szCs w:val="16"/>
                <w:lang w:val="pt-BR"/>
              </w:rPr>
            </w:r>
          </w:p>
        </w:tc>
        <w:tc>
          <w:tcPr>
            <w:tcW w:w="935" w:type="dxa"/>
            <w:gridSpan w:val="2"/>
            <w:tcBorders/>
            <w:shd w:fill="auto" w:val="clear"/>
          </w:tcPr>
          <w:p>
            <w:pPr>
              <w:pStyle w:val="Normal"/>
              <w:jc w:val="center"/>
              <w:rPr>
                <w:rFonts w:ascii="Calibri" w:hAnsi="Calibri" w:eastAsia="Calibri" w:cs="" w:asciiTheme="minorHAnsi" w:cstheme="minorBidi" w:eastAsiaTheme="minorHAnsi" w:hAnsiTheme="minorHAnsi"/>
                <w:b/>
                <w:b/>
                <w:sz w:val="16"/>
                <w:szCs w:val="16"/>
                <w:lang w:val="pt-BR"/>
              </w:rPr>
            </w:pPr>
            <w:r>
              <w:rPr>
                <w:rFonts w:eastAsia="Calibri" w:cs="" w:cstheme="minorBidi" w:eastAsiaTheme="minorHAnsi" w:ascii="Calibri" w:hAnsi="Calibri"/>
                <w:b/>
                <w:sz w:val="16"/>
                <w:szCs w:val="16"/>
                <w:lang w:val="pt-BR"/>
              </w:rPr>
            </w:r>
          </w:p>
        </w:tc>
        <w:tc>
          <w:tcPr>
            <w:tcW w:w="937" w:type="dxa"/>
            <w:gridSpan w:val="2"/>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940" w:type="dxa"/>
            <w:gridSpan w:val="2"/>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936" w:type="dxa"/>
            <w:gridSpan w:val="4"/>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936" w:type="dxa"/>
            <w:gridSpan w:val="3"/>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938" w:type="dxa"/>
            <w:gridSpan w:val="2"/>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936" w:type="dxa"/>
            <w:gridSpan w:val="2"/>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940" w:type="dxa"/>
            <w:gridSpan w:val="2"/>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936" w:type="dxa"/>
            <w:gridSpan w:val="5"/>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803" w:type="dxa"/>
            <w:gridSpan w:val="3"/>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802" w:type="dxa"/>
            <w:gridSpan w:val="3"/>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804" w:type="dxa"/>
            <w:gridSpan w:val="3"/>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802" w:type="dxa"/>
            <w:gridSpan w:val="3"/>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20" w:type="dxa"/>
            <w:gridSpan w:val="3"/>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lang w:val="pt-BR"/>
              </w:rPr>
            </w:pPr>
            <w:r>
              <w:rPr>
                <w:rFonts w:eastAsia="Calibri" w:cs="" w:cstheme="minorBidi" w:eastAsiaTheme="minorHAnsi" w:ascii="Calibri" w:hAnsi="Calibri"/>
                <w:lang w:val="pt-BR"/>
              </w:rPr>
            </w:r>
          </w:p>
        </w:tc>
      </w:tr>
      <w:tr>
        <w:trPr>
          <w:trHeight w:val="221" w:hRule="atLeast"/>
        </w:trPr>
        <w:tc>
          <w:tcPr>
            <w:tcW w:w="627" w:type="dxa"/>
            <w:vMerge w:val="continue"/>
            <w:tcBorders/>
            <w:shd w:color="auto" w:fill="B8CCE4" w:themeFill="accent1" w:themeFillTint="66" w:val="clear"/>
          </w:tcPr>
          <w:p>
            <w:pPr>
              <w:pStyle w:val="Normal"/>
              <w:rPr>
                <w:rFonts w:ascii="Calibri" w:hAnsi="Calibri" w:eastAsia="Calibri" w:cs="" w:asciiTheme="minorHAnsi" w:cstheme="minorBidi" w:eastAsiaTheme="minorHAnsi" w:hAnsiTheme="minorHAnsi"/>
                <w:sz w:val="20"/>
                <w:szCs w:val="20"/>
                <w:lang w:val="pt-BR"/>
              </w:rPr>
            </w:pPr>
            <w:r>
              <w:rPr>
                <w:rFonts w:eastAsia="Calibri" w:cs="" w:cstheme="minorBidi" w:eastAsiaTheme="minorHAnsi" w:ascii="Calibri" w:hAnsi="Calibri"/>
                <w:sz w:val="20"/>
                <w:szCs w:val="20"/>
                <w:lang w:val="pt-BR"/>
              </w:rPr>
            </w:r>
          </w:p>
        </w:tc>
        <w:tc>
          <w:tcPr>
            <w:tcW w:w="2047" w:type="dxa"/>
            <w:gridSpan w:val="2"/>
            <w:tcBorders/>
            <w:shd w:fill="auto" w:val="clear"/>
          </w:tcPr>
          <w:p>
            <w:pPr>
              <w:pStyle w:val="Normal"/>
              <w:jc w:val="center"/>
              <w:rPr>
                <w:b/>
                <w:b/>
                <w:sz w:val="16"/>
                <w:szCs w:val="16"/>
              </w:rPr>
            </w:pPr>
            <w:r>
              <w:rPr>
                <w:rFonts w:eastAsia="Calibri" w:cs="" w:cstheme="minorBidi" w:eastAsiaTheme="minorHAnsi" w:ascii="Calibri" w:hAnsi="Calibri"/>
                <w:b/>
                <w:sz w:val="16"/>
                <w:szCs w:val="16"/>
                <w:lang w:val="pt-BR"/>
              </w:rPr>
              <w:t>FRAQUEZA</w:t>
            </w:r>
          </w:p>
        </w:tc>
        <w:tc>
          <w:tcPr>
            <w:tcW w:w="935" w:type="dxa"/>
            <w:gridSpan w:val="3"/>
            <w:tcBorders/>
            <w:shd w:fill="auto" w:val="clear"/>
          </w:tcPr>
          <w:p>
            <w:pPr>
              <w:pStyle w:val="Normal"/>
              <w:jc w:val="center"/>
              <w:rPr>
                <w:rFonts w:ascii="Calibri" w:hAnsi="Calibri" w:eastAsia="Calibri" w:cs="" w:asciiTheme="minorHAnsi" w:cstheme="minorBidi" w:eastAsiaTheme="minorHAnsi" w:hAnsiTheme="minorHAnsi"/>
                <w:b/>
                <w:b/>
                <w:sz w:val="16"/>
                <w:szCs w:val="16"/>
                <w:lang w:val="pt-BR"/>
              </w:rPr>
            </w:pPr>
            <w:r>
              <w:rPr>
                <w:rFonts w:eastAsia="Calibri" w:cs="" w:cstheme="minorBidi" w:eastAsiaTheme="minorHAnsi" w:ascii="Calibri" w:hAnsi="Calibri"/>
                <w:b/>
                <w:sz w:val="16"/>
                <w:szCs w:val="16"/>
                <w:lang w:val="pt-BR"/>
              </w:rPr>
            </w:r>
          </w:p>
        </w:tc>
        <w:tc>
          <w:tcPr>
            <w:tcW w:w="935" w:type="dxa"/>
            <w:gridSpan w:val="2"/>
            <w:tcBorders/>
            <w:shd w:fill="auto" w:val="clear"/>
          </w:tcPr>
          <w:p>
            <w:pPr>
              <w:pStyle w:val="Normal"/>
              <w:jc w:val="center"/>
              <w:rPr>
                <w:rFonts w:ascii="Calibri" w:hAnsi="Calibri" w:eastAsia="Calibri" w:cs="" w:asciiTheme="minorHAnsi" w:cstheme="minorBidi" w:eastAsiaTheme="minorHAnsi" w:hAnsiTheme="minorHAnsi"/>
                <w:b/>
                <w:b/>
                <w:sz w:val="16"/>
                <w:szCs w:val="16"/>
                <w:lang w:val="pt-BR"/>
              </w:rPr>
            </w:pPr>
            <w:r>
              <w:rPr>
                <w:rFonts w:eastAsia="Calibri" w:cs="" w:cstheme="minorBidi" w:eastAsiaTheme="minorHAnsi" w:ascii="Calibri" w:hAnsi="Calibri"/>
                <w:b/>
                <w:sz w:val="16"/>
                <w:szCs w:val="16"/>
                <w:lang w:val="pt-BR"/>
              </w:rPr>
            </w:r>
          </w:p>
        </w:tc>
        <w:tc>
          <w:tcPr>
            <w:tcW w:w="937" w:type="dxa"/>
            <w:gridSpan w:val="2"/>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940" w:type="dxa"/>
            <w:gridSpan w:val="2"/>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936" w:type="dxa"/>
            <w:gridSpan w:val="4"/>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936" w:type="dxa"/>
            <w:gridSpan w:val="3"/>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938" w:type="dxa"/>
            <w:gridSpan w:val="2"/>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936" w:type="dxa"/>
            <w:gridSpan w:val="2"/>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940" w:type="dxa"/>
            <w:gridSpan w:val="2"/>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936" w:type="dxa"/>
            <w:gridSpan w:val="5"/>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803" w:type="dxa"/>
            <w:gridSpan w:val="3"/>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802" w:type="dxa"/>
            <w:gridSpan w:val="3"/>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804" w:type="dxa"/>
            <w:gridSpan w:val="3"/>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802" w:type="dxa"/>
            <w:gridSpan w:val="3"/>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20" w:type="dxa"/>
            <w:gridSpan w:val="3"/>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lang w:val="pt-BR"/>
              </w:rPr>
            </w:pPr>
            <w:r>
              <w:rPr>
                <w:rFonts w:eastAsia="Calibri" w:cs="" w:cstheme="minorBidi" w:eastAsiaTheme="minorHAnsi" w:ascii="Calibri" w:hAnsi="Calibri"/>
                <w:lang w:val="pt-BR"/>
              </w:rPr>
            </w:r>
          </w:p>
        </w:tc>
      </w:tr>
      <w:tr>
        <w:trPr>
          <w:trHeight w:val="221" w:hRule="atLeast"/>
        </w:trPr>
        <w:tc>
          <w:tcPr>
            <w:tcW w:w="627" w:type="dxa"/>
            <w:vMerge w:val="continue"/>
            <w:tcBorders/>
            <w:shd w:color="auto" w:fill="B8CCE4" w:themeFill="accent1" w:themeFillTint="66" w:val="clear"/>
          </w:tcPr>
          <w:p>
            <w:pPr>
              <w:pStyle w:val="Normal"/>
              <w:rPr>
                <w:rFonts w:ascii="Calibri" w:hAnsi="Calibri" w:eastAsia="Calibri" w:cs="" w:asciiTheme="minorHAnsi" w:cstheme="minorBidi" w:eastAsiaTheme="minorHAnsi" w:hAnsiTheme="minorHAnsi"/>
                <w:sz w:val="20"/>
                <w:szCs w:val="20"/>
                <w:lang w:val="pt-BR"/>
              </w:rPr>
            </w:pPr>
            <w:r>
              <w:rPr>
                <w:rFonts w:eastAsia="Calibri" w:cs="" w:cstheme="minorBidi" w:eastAsiaTheme="minorHAnsi" w:ascii="Calibri" w:hAnsi="Calibri"/>
                <w:sz w:val="20"/>
                <w:szCs w:val="20"/>
                <w:lang w:val="pt-BR"/>
              </w:rPr>
            </w:r>
          </w:p>
        </w:tc>
        <w:tc>
          <w:tcPr>
            <w:tcW w:w="2047" w:type="dxa"/>
            <w:gridSpan w:val="2"/>
            <w:tcBorders/>
            <w:shd w:fill="auto" w:val="clear"/>
          </w:tcPr>
          <w:p>
            <w:pPr>
              <w:pStyle w:val="Normal"/>
              <w:jc w:val="center"/>
              <w:rPr>
                <w:b/>
                <w:b/>
                <w:sz w:val="16"/>
                <w:szCs w:val="16"/>
              </w:rPr>
            </w:pPr>
            <w:r>
              <w:rPr>
                <w:rFonts w:eastAsia="Calibri" w:cs="" w:cstheme="minorBidi" w:eastAsiaTheme="minorHAnsi" w:ascii="Calibri" w:hAnsi="Calibri"/>
                <w:b/>
                <w:sz w:val="16"/>
                <w:szCs w:val="16"/>
                <w:lang w:val="pt-BR"/>
              </w:rPr>
              <w:t>CONJUNTIVITE/ IRRITAÇÃO OCULAR</w:t>
            </w:r>
          </w:p>
        </w:tc>
        <w:tc>
          <w:tcPr>
            <w:tcW w:w="935" w:type="dxa"/>
            <w:gridSpan w:val="3"/>
            <w:tcBorders/>
            <w:shd w:fill="auto" w:val="clear"/>
          </w:tcPr>
          <w:p>
            <w:pPr>
              <w:pStyle w:val="Normal"/>
              <w:jc w:val="center"/>
              <w:rPr>
                <w:rFonts w:ascii="Calibri" w:hAnsi="Calibri" w:eastAsia="Calibri" w:cs="" w:asciiTheme="minorHAnsi" w:cstheme="minorBidi" w:eastAsiaTheme="minorHAnsi" w:hAnsiTheme="minorHAnsi"/>
                <w:b/>
                <w:b/>
                <w:sz w:val="16"/>
                <w:szCs w:val="16"/>
                <w:lang w:val="pt-BR"/>
              </w:rPr>
            </w:pPr>
            <w:r>
              <w:rPr>
                <w:rFonts w:eastAsia="Calibri" w:cs="" w:cstheme="minorBidi" w:eastAsiaTheme="minorHAnsi" w:ascii="Calibri" w:hAnsi="Calibri"/>
                <w:b/>
                <w:sz w:val="16"/>
                <w:szCs w:val="16"/>
                <w:lang w:val="pt-BR"/>
              </w:rPr>
            </w:r>
          </w:p>
        </w:tc>
        <w:tc>
          <w:tcPr>
            <w:tcW w:w="935" w:type="dxa"/>
            <w:gridSpan w:val="2"/>
            <w:tcBorders/>
            <w:shd w:fill="auto" w:val="clear"/>
          </w:tcPr>
          <w:p>
            <w:pPr>
              <w:pStyle w:val="Normal"/>
              <w:jc w:val="center"/>
              <w:rPr>
                <w:rFonts w:ascii="Calibri" w:hAnsi="Calibri" w:eastAsia="Calibri" w:cs="" w:asciiTheme="minorHAnsi" w:cstheme="minorBidi" w:eastAsiaTheme="minorHAnsi" w:hAnsiTheme="minorHAnsi"/>
                <w:b/>
                <w:b/>
                <w:sz w:val="16"/>
                <w:szCs w:val="16"/>
                <w:lang w:val="pt-BR"/>
              </w:rPr>
            </w:pPr>
            <w:r>
              <w:rPr>
                <w:rFonts w:eastAsia="Calibri" w:cs="" w:cstheme="minorBidi" w:eastAsiaTheme="minorHAnsi" w:ascii="Calibri" w:hAnsi="Calibri"/>
                <w:b/>
                <w:sz w:val="16"/>
                <w:szCs w:val="16"/>
                <w:lang w:val="pt-BR"/>
              </w:rPr>
            </w:r>
          </w:p>
        </w:tc>
        <w:tc>
          <w:tcPr>
            <w:tcW w:w="937" w:type="dxa"/>
            <w:gridSpan w:val="2"/>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940" w:type="dxa"/>
            <w:gridSpan w:val="2"/>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936" w:type="dxa"/>
            <w:gridSpan w:val="4"/>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936" w:type="dxa"/>
            <w:gridSpan w:val="3"/>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938" w:type="dxa"/>
            <w:gridSpan w:val="2"/>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936" w:type="dxa"/>
            <w:gridSpan w:val="2"/>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940" w:type="dxa"/>
            <w:gridSpan w:val="2"/>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936" w:type="dxa"/>
            <w:gridSpan w:val="5"/>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803" w:type="dxa"/>
            <w:gridSpan w:val="3"/>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802" w:type="dxa"/>
            <w:gridSpan w:val="3"/>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804" w:type="dxa"/>
            <w:gridSpan w:val="3"/>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802" w:type="dxa"/>
            <w:gridSpan w:val="3"/>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20" w:type="dxa"/>
            <w:gridSpan w:val="3"/>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lang w:val="pt-BR"/>
              </w:rPr>
            </w:pPr>
            <w:r>
              <w:rPr>
                <w:rFonts w:eastAsia="Calibri" w:cs="" w:cstheme="minorBidi" w:eastAsiaTheme="minorHAnsi" w:ascii="Calibri" w:hAnsi="Calibri"/>
                <w:lang w:val="pt-BR"/>
              </w:rPr>
            </w:r>
          </w:p>
        </w:tc>
      </w:tr>
      <w:tr>
        <w:trPr>
          <w:trHeight w:val="221" w:hRule="atLeast"/>
        </w:trPr>
        <w:tc>
          <w:tcPr>
            <w:tcW w:w="627" w:type="dxa"/>
            <w:vMerge w:val="continue"/>
            <w:tcBorders/>
            <w:shd w:color="auto" w:fill="B8CCE4" w:themeFill="accent1" w:themeFillTint="66" w:val="clear"/>
          </w:tcPr>
          <w:p>
            <w:pPr>
              <w:pStyle w:val="Normal"/>
              <w:rPr>
                <w:rFonts w:ascii="Calibri" w:hAnsi="Calibri" w:eastAsia="Calibri" w:cs="" w:asciiTheme="minorHAnsi" w:cstheme="minorBidi" w:eastAsiaTheme="minorHAnsi" w:hAnsiTheme="minorHAnsi"/>
                <w:sz w:val="20"/>
                <w:szCs w:val="20"/>
                <w:lang w:val="pt-BR"/>
              </w:rPr>
            </w:pPr>
            <w:r>
              <w:rPr>
                <w:rFonts w:eastAsia="Calibri" w:cs="" w:cstheme="minorBidi" w:eastAsiaTheme="minorHAnsi" w:ascii="Calibri" w:hAnsi="Calibri"/>
                <w:sz w:val="20"/>
                <w:szCs w:val="20"/>
                <w:lang w:val="pt-BR"/>
              </w:rPr>
            </w:r>
          </w:p>
        </w:tc>
        <w:tc>
          <w:tcPr>
            <w:tcW w:w="2047" w:type="dxa"/>
            <w:gridSpan w:val="2"/>
            <w:tcBorders/>
            <w:shd w:fill="auto" w:val="clear"/>
          </w:tcPr>
          <w:p>
            <w:pPr>
              <w:pStyle w:val="Normal"/>
              <w:jc w:val="center"/>
              <w:rPr>
                <w:b/>
                <w:b/>
                <w:sz w:val="16"/>
                <w:szCs w:val="16"/>
              </w:rPr>
            </w:pPr>
            <w:r>
              <w:rPr>
                <w:rFonts w:eastAsia="Calibri" w:cs="" w:cstheme="minorBidi" w:eastAsiaTheme="minorHAnsi" w:ascii="Calibri" w:hAnsi="Calibri"/>
                <w:b/>
                <w:sz w:val="16"/>
                <w:szCs w:val="16"/>
                <w:lang w:val="pt-BR"/>
              </w:rPr>
              <w:t>CALAFRIOS</w:t>
            </w:r>
          </w:p>
        </w:tc>
        <w:tc>
          <w:tcPr>
            <w:tcW w:w="935" w:type="dxa"/>
            <w:gridSpan w:val="3"/>
            <w:tcBorders/>
            <w:shd w:fill="auto" w:val="clear"/>
          </w:tcPr>
          <w:p>
            <w:pPr>
              <w:pStyle w:val="Normal"/>
              <w:jc w:val="center"/>
              <w:rPr>
                <w:rFonts w:ascii="Calibri" w:hAnsi="Calibri" w:eastAsia="Calibri" w:cs="" w:asciiTheme="minorHAnsi" w:cstheme="minorBidi" w:eastAsiaTheme="minorHAnsi" w:hAnsiTheme="minorHAnsi"/>
                <w:b/>
                <w:b/>
                <w:sz w:val="16"/>
                <w:szCs w:val="16"/>
                <w:lang w:val="pt-BR"/>
              </w:rPr>
            </w:pPr>
            <w:r>
              <w:rPr>
                <w:rFonts w:eastAsia="Calibri" w:cs="" w:cstheme="minorBidi" w:eastAsiaTheme="minorHAnsi" w:ascii="Calibri" w:hAnsi="Calibri"/>
                <w:b/>
                <w:sz w:val="16"/>
                <w:szCs w:val="16"/>
                <w:lang w:val="pt-BR"/>
              </w:rPr>
            </w:r>
          </w:p>
        </w:tc>
        <w:tc>
          <w:tcPr>
            <w:tcW w:w="935" w:type="dxa"/>
            <w:gridSpan w:val="2"/>
            <w:tcBorders/>
            <w:shd w:fill="auto" w:val="clear"/>
          </w:tcPr>
          <w:p>
            <w:pPr>
              <w:pStyle w:val="Normal"/>
              <w:jc w:val="center"/>
              <w:rPr>
                <w:rFonts w:ascii="Calibri" w:hAnsi="Calibri" w:eastAsia="Calibri" w:cs="" w:asciiTheme="minorHAnsi" w:cstheme="minorBidi" w:eastAsiaTheme="minorHAnsi" w:hAnsiTheme="minorHAnsi"/>
                <w:b/>
                <w:b/>
                <w:sz w:val="16"/>
                <w:szCs w:val="16"/>
                <w:lang w:val="pt-BR"/>
              </w:rPr>
            </w:pPr>
            <w:r>
              <w:rPr>
                <w:rFonts w:eastAsia="Calibri" w:cs="" w:cstheme="minorBidi" w:eastAsiaTheme="minorHAnsi" w:ascii="Calibri" w:hAnsi="Calibri"/>
                <w:b/>
                <w:sz w:val="16"/>
                <w:szCs w:val="16"/>
                <w:lang w:val="pt-BR"/>
              </w:rPr>
            </w:r>
          </w:p>
        </w:tc>
        <w:tc>
          <w:tcPr>
            <w:tcW w:w="937" w:type="dxa"/>
            <w:gridSpan w:val="2"/>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940" w:type="dxa"/>
            <w:gridSpan w:val="2"/>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936" w:type="dxa"/>
            <w:gridSpan w:val="4"/>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936" w:type="dxa"/>
            <w:gridSpan w:val="3"/>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938" w:type="dxa"/>
            <w:gridSpan w:val="2"/>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936" w:type="dxa"/>
            <w:gridSpan w:val="2"/>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940" w:type="dxa"/>
            <w:gridSpan w:val="2"/>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936" w:type="dxa"/>
            <w:gridSpan w:val="5"/>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803" w:type="dxa"/>
            <w:gridSpan w:val="3"/>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802" w:type="dxa"/>
            <w:gridSpan w:val="3"/>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804" w:type="dxa"/>
            <w:gridSpan w:val="3"/>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802" w:type="dxa"/>
            <w:gridSpan w:val="3"/>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20" w:type="dxa"/>
            <w:gridSpan w:val="3"/>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lang w:val="pt-BR"/>
              </w:rPr>
            </w:pPr>
            <w:r>
              <w:rPr>
                <w:rFonts w:eastAsia="Calibri" w:cs="" w:cstheme="minorBidi" w:eastAsiaTheme="minorHAnsi" w:ascii="Calibri" w:hAnsi="Calibri"/>
                <w:lang w:val="pt-BR"/>
              </w:rPr>
            </w:r>
          </w:p>
        </w:tc>
      </w:tr>
      <w:tr>
        <w:trPr>
          <w:trHeight w:val="221" w:hRule="atLeast"/>
        </w:trPr>
        <w:tc>
          <w:tcPr>
            <w:tcW w:w="627" w:type="dxa"/>
            <w:vMerge w:val="continue"/>
            <w:tcBorders/>
            <w:shd w:color="auto" w:fill="B8CCE4" w:themeFill="accent1" w:themeFillTint="66" w:val="clear"/>
          </w:tcPr>
          <w:p>
            <w:pPr>
              <w:pStyle w:val="Normal"/>
              <w:rPr>
                <w:rFonts w:ascii="Calibri" w:hAnsi="Calibri" w:eastAsia="Calibri" w:cs="" w:asciiTheme="minorHAnsi" w:cstheme="minorBidi" w:eastAsiaTheme="minorHAnsi" w:hAnsiTheme="minorHAnsi"/>
                <w:sz w:val="20"/>
                <w:szCs w:val="20"/>
                <w:lang w:val="pt-BR"/>
              </w:rPr>
            </w:pPr>
            <w:r>
              <w:rPr>
                <w:rFonts w:eastAsia="Calibri" w:cs="" w:cstheme="minorBidi" w:eastAsiaTheme="minorHAnsi" w:ascii="Calibri" w:hAnsi="Calibri"/>
                <w:sz w:val="20"/>
                <w:szCs w:val="20"/>
                <w:lang w:val="pt-BR"/>
              </w:rPr>
            </w:r>
          </w:p>
        </w:tc>
        <w:tc>
          <w:tcPr>
            <w:tcW w:w="2047" w:type="dxa"/>
            <w:gridSpan w:val="2"/>
            <w:tcBorders/>
            <w:shd w:fill="auto" w:val="clear"/>
          </w:tcPr>
          <w:p>
            <w:pPr>
              <w:pStyle w:val="Normal"/>
              <w:jc w:val="center"/>
              <w:rPr>
                <w:b/>
                <w:b/>
                <w:sz w:val="16"/>
                <w:szCs w:val="16"/>
              </w:rPr>
            </w:pPr>
            <w:r>
              <w:rPr>
                <w:rFonts w:eastAsia="Calibri" w:cs="" w:cstheme="minorBidi" w:eastAsiaTheme="minorHAnsi" w:ascii="Calibri" w:hAnsi="Calibri"/>
                <w:b/>
                <w:sz w:val="16"/>
                <w:szCs w:val="16"/>
                <w:lang w:val="pt-BR"/>
              </w:rPr>
              <w:t>FADIGA/CANSAÇO</w:t>
            </w:r>
          </w:p>
        </w:tc>
        <w:tc>
          <w:tcPr>
            <w:tcW w:w="935" w:type="dxa"/>
            <w:gridSpan w:val="3"/>
            <w:tcBorders/>
            <w:shd w:fill="auto" w:val="clear"/>
          </w:tcPr>
          <w:p>
            <w:pPr>
              <w:pStyle w:val="Normal"/>
              <w:jc w:val="center"/>
              <w:rPr>
                <w:rFonts w:ascii="Calibri" w:hAnsi="Calibri" w:eastAsia="Calibri" w:cs="" w:asciiTheme="minorHAnsi" w:cstheme="minorBidi" w:eastAsiaTheme="minorHAnsi" w:hAnsiTheme="minorHAnsi"/>
                <w:b/>
                <w:b/>
                <w:sz w:val="16"/>
                <w:szCs w:val="16"/>
                <w:lang w:val="pt-BR"/>
              </w:rPr>
            </w:pPr>
            <w:r>
              <w:rPr>
                <w:rFonts w:eastAsia="Calibri" w:cs="" w:cstheme="minorBidi" w:eastAsiaTheme="minorHAnsi" w:ascii="Calibri" w:hAnsi="Calibri"/>
                <w:b/>
                <w:sz w:val="16"/>
                <w:szCs w:val="16"/>
                <w:lang w:val="pt-BR"/>
              </w:rPr>
            </w:r>
          </w:p>
        </w:tc>
        <w:tc>
          <w:tcPr>
            <w:tcW w:w="935" w:type="dxa"/>
            <w:gridSpan w:val="2"/>
            <w:tcBorders/>
            <w:shd w:fill="auto" w:val="clear"/>
          </w:tcPr>
          <w:p>
            <w:pPr>
              <w:pStyle w:val="Normal"/>
              <w:jc w:val="center"/>
              <w:rPr>
                <w:rFonts w:ascii="Calibri" w:hAnsi="Calibri" w:eastAsia="Calibri" w:cs="" w:asciiTheme="minorHAnsi" w:cstheme="minorBidi" w:eastAsiaTheme="minorHAnsi" w:hAnsiTheme="minorHAnsi"/>
                <w:b/>
                <w:b/>
                <w:sz w:val="16"/>
                <w:szCs w:val="16"/>
                <w:lang w:val="pt-BR"/>
              </w:rPr>
            </w:pPr>
            <w:r>
              <w:rPr>
                <w:rFonts w:eastAsia="Calibri" w:cs="" w:cstheme="minorBidi" w:eastAsiaTheme="minorHAnsi" w:ascii="Calibri" w:hAnsi="Calibri"/>
                <w:b/>
                <w:sz w:val="16"/>
                <w:szCs w:val="16"/>
                <w:lang w:val="pt-BR"/>
              </w:rPr>
            </w:r>
          </w:p>
        </w:tc>
        <w:tc>
          <w:tcPr>
            <w:tcW w:w="937" w:type="dxa"/>
            <w:gridSpan w:val="2"/>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940" w:type="dxa"/>
            <w:gridSpan w:val="2"/>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936" w:type="dxa"/>
            <w:gridSpan w:val="4"/>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936" w:type="dxa"/>
            <w:gridSpan w:val="3"/>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938" w:type="dxa"/>
            <w:gridSpan w:val="2"/>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936" w:type="dxa"/>
            <w:gridSpan w:val="2"/>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940" w:type="dxa"/>
            <w:gridSpan w:val="2"/>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936" w:type="dxa"/>
            <w:gridSpan w:val="5"/>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803" w:type="dxa"/>
            <w:gridSpan w:val="3"/>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802" w:type="dxa"/>
            <w:gridSpan w:val="3"/>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804" w:type="dxa"/>
            <w:gridSpan w:val="3"/>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802" w:type="dxa"/>
            <w:gridSpan w:val="3"/>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20" w:type="dxa"/>
            <w:gridSpan w:val="3"/>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lang w:val="pt-BR"/>
              </w:rPr>
            </w:pPr>
            <w:r>
              <w:rPr>
                <w:rFonts w:eastAsia="Calibri" w:cs="" w:cstheme="minorBidi" w:eastAsiaTheme="minorHAnsi" w:ascii="Calibri" w:hAnsi="Calibri"/>
                <w:lang w:val="pt-BR"/>
              </w:rPr>
            </w:r>
          </w:p>
        </w:tc>
      </w:tr>
      <w:tr>
        <w:trPr>
          <w:trHeight w:val="221" w:hRule="atLeast"/>
        </w:trPr>
        <w:tc>
          <w:tcPr>
            <w:tcW w:w="627" w:type="dxa"/>
            <w:vMerge w:val="continue"/>
            <w:tcBorders/>
            <w:shd w:color="auto" w:fill="B8CCE4" w:themeFill="accent1" w:themeFillTint="66" w:val="clear"/>
          </w:tcPr>
          <w:p>
            <w:pPr>
              <w:pStyle w:val="Normal"/>
              <w:rPr>
                <w:rFonts w:ascii="Calibri" w:hAnsi="Calibri" w:eastAsia="Calibri" w:cs="" w:asciiTheme="minorHAnsi" w:cstheme="minorBidi" w:eastAsiaTheme="minorHAnsi" w:hAnsiTheme="minorHAnsi"/>
                <w:sz w:val="20"/>
                <w:szCs w:val="20"/>
                <w:lang w:val="pt-BR"/>
              </w:rPr>
            </w:pPr>
            <w:r>
              <w:rPr>
                <w:rFonts w:eastAsia="Calibri" w:cs="" w:cstheme="minorBidi" w:eastAsiaTheme="minorHAnsi" w:ascii="Calibri" w:hAnsi="Calibri"/>
                <w:sz w:val="20"/>
                <w:szCs w:val="20"/>
                <w:lang w:val="pt-BR"/>
              </w:rPr>
            </w:r>
          </w:p>
        </w:tc>
        <w:tc>
          <w:tcPr>
            <w:tcW w:w="2047" w:type="dxa"/>
            <w:gridSpan w:val="2"/>
            <w:tcBorders/>
            <w:shd w:fill="auto" w:val="clear"/>
          </w:tcPr>
          <w:p>
            <w:pPr>
              <w:pStyle w:val="Normal"/>
              <w:jc w:val="center"/>
              <w:rPr>
                <w:b/>
                <w:b/>
                <w:sz w:val="16"/>
                <w:szCs w:val="16"/>
              </w:rPr>
            </w:pPr>
            <w:r>
              <w:rPr>
                <w:rFonts w:eastAsia="Calibri" w:cs="" w:cstheme="minorBidi" w:eastAsiaTheme="minorHAnsi" w:ascii="Calibri" w:hAnsi="Calibri"/>
                <w:b/>
                <w:sz w:val="16"/>
                <w:szCs w:val="16"/>
                <w:lang w:val="pt-BR"/>
              </w:rPr>
              <w:t>DORES MUSCULARES/ MIALGIA</w:t>
            </w:r>
          </w:p>
        </w:tc>
        <w:tc>
          <w:tcPr>
            <w:tcW w:w="935" w:type="dxa"/>
            <w:gridSpan w:val="3"/>
            <w:tcBorders/>
            <w:shd w:fill="auto" w:val="clear"/>
          </w:tcPr>
          <w:p>
            <w:pPr>
              <w:pStyle w:val="Normal"/>
              <w:jc w:val="center"/>
              <w:rPr>
                <w:rFonts w:ascii="Calibri" w:hAnsi="Calibri" w:eastAsia="Calibri" w:cs="" w:asciiTheme="minorHAnsi" w:cstheme="minorBidi" w:eastAsiaTheme="minorHAnsi" w:hAnsiTheme="minorHAnsi"/>
                <w:b/>
                <w:b/>
                <w:sz w:val="16"/>
                <w:szCs w:val="16"/>
                <w:lang w:val="pt-BR"/>
              </w:rPr>
            </w:pPr>
            <w:r>
              <w:rPr>
                <w:rFonts w:eastAsia="Calibri" w:cs="" w:cstheme="minorBidi" w:eastAsiaTheme="minorHAnsi" w:ascii="Calibri" w:hAnsi="Calibri"/>
                <w:b/>
                <w:sz w:val="16"/>
                <w:szCs w:val="16"/>
                <w:lang w:val="pt-BR"/>
              </w:rPr>
            </w:r>
          </w:p>
        </w:tc>
        <w:tc>
          <w:tcPr>
            <w:tcW w:w="935" w:type="dxa"/>
            <w:gridSpan w:val="2"/>
            <w:tcBorders/>
            <w:shd w:fill="auto" w:val="clear"/>
          </w:tcPr>
          <w:p>
            <w:pPr>
              <w:pStyle w:val="Normal"/>
              <w:jc w:val="center"/>
              <w:rPr>
                <w:rFonts w:ascii="Calibri" w:hAnsi="Calibri" w:eastAsia="Calibri" w:cs="" w:asciiTheme="minorHAnsi" w:cstheme="minorBidi" w:eastAsiaTheme="minorHAnsi" w:hAnsiTheme="minorHAnsi"/>
                <w:b/>
                <w:b/>
                <w:sz w:val="16"/>
                <w:szCs w:val="16"/>
                <w:lang w:val="pt-BR"/>
              </w:rPr>
            </w:pPr>
            <w:r>
              <w:rPr>
                <w:rFonts w:eastAsia="Calibri" w:cs="" w:cstheme="minorBidi" w:eastAsiaTheme="minorHAnsi" w:ascii="Calibri" w:hAnsi="Calibri"/>
                <w:b/>
                <w:sz w:val="16"/>
                <w:szCs w:val="16"/>
                <w:lang w:val="pt-BR"/>
              </w:rPr>
            </w:r>
          </w:p>
        </w:tc>
        <w:tc>
          <w:tcPr>
            <w:tcW w:w="937" w:type="dxa"/>
            <w:gridSpan w:val="2"/>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940" w:type="dxa"/>
            <w:gridSpan w:val="2"/>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936" w:type="dxa"/>
            <w:gridSpan w:val="4"/>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936" w:type="dxa"/>
            <w:gridSpan w:val="3"/>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938" w:type="dxa"/>
            <w:gridSpan w:val="2"/>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936" w:type="dxa"/>
            <w:gridSpan w:val="2"/>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940" w:type="dxa"/>
            <w:gridSpan w:val="2"/>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936" w:type="dxa"/>
            <w:gridSpan w:val="5"/>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803" w:type="dxa"/>
            <w:gridSpan w:val="3"/>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802" w:type="dxa"/>
            <w:gridSpan w:val="3"/>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804" w:type="dxa"/>
            <w:gridSpan w:val="3"/>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802" w:type="dxa"/>
            <w:gridSpan w:val="3"/>
            <w:tcBorders/>
            <w:shd w:fill="auto" w:val="clear"/>
          </w:tcPr>
          <w:p>
            <w:pPr>
              <w:pStyle w:val="Normal"/>
              <w:jc w:val="center"/>
              <w:rPr>
                <w:rFonts w:ascii="Calibri" w:hAnsi="Calibri" w:eastAsia="Calibri" w:cs="" w:asciiTheme="minorHAnsi" w:cstheme="minorBidi" w:eastAsiaTheme="minorHAnsi" w:hAnsiTheme="minorHAnsi"/>
                <w:b/>
                <w:b/>
                <w:sz w:val="20"/>
                <w:szCs w:val="20"/>
                <w:lang w:val="pt-BR"/>
              </w:rPr>
            </w:pPr>
            <w:r>
              <w:rPr>
                <w:rFonts w:eastAsia="Calibri" w:cs="" w:cstheme="minorBidi" w:eastAsiaTheme="minorHAnsi" w:ascii="Calibri" w:hAnsi="Calibri"/>
                <w:b/>
                <w:sz w:val="20"/>
                <w:szCs w:val="20"/>
                <w:lang w:val="pt-BR"/>
              </w:rPr>
            </w:r>
          </w:p>
        </w:tc>
        <w:tc>
          <w:tcPr>
            <w:tcW w:w="20" w:type="dxa"/>
            <w:gridSpan w:val="3"/>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lang w:val="pt-BR"/>
              </w:rPr>
            </w:pPr>
            <w:r>
              <w:rPr>
                <w:rFonts w:eastAsia="Calibri" w:cs="" w:cstheme="minorBidi" w:eastAsiaTheme="minorHAnsi" w:ascii="Calibri" w:hAnsi="Calibri"/>
                <w:lang w:val="pt-BR"/>
              </w:rPr>
            </w:r>
          </w:p>
        </w:tc>
      </w:tr>
      <w:tr>
        <w:trPr>
          <w:trHeight w:val="221" w:hRule="atLeast"/>
        </w:trPr>
        <w:tc>
          <w:tcPr>
            <w:tcW w:w="15274" w:type="dxa"/>
            <w:gridSpan w:val="45"/>
            <w:tcBorders>
              <w:left w:val="nil"/>
              <w:right w:val="nil"/>
            </w:tcBorders>
            <w:shd w:color="auto" w:fill="FFFFFF" w:themeFill="background1" w:val="clear"/>
          </w:tcPr>
          <w:p>
            <w:pPr>
              <w:pStyle w:val="Normal"/>
              <w:rPr>
                <w:rFonts w:ascii="Calibri" w:hAnsi="Calibri" w:eastAsia="Calibri" w:cs="" w:asciiTheme="minorHAnsi" w:cstheme="minorBidi" w:eastAsiaTheme="minorHAnsi" w:hAnsiTheme="minorHAnsi"/>
                <w:b/>
                <w:b/>
                <w:sz w:val="16"/>
                <w:szCs w:val="16"/>
                <w:lang w:val="pt-BR"/>
              </w:rPr>
            </w:pPr>
            <w:r>
              <w:rPr>
                <w:rFonts w:eastAsia="Calibri" w:cs="" w:cstheme="minorBidi" w:eastAsiaTheme="minorHAnsi" w:ascii="Calibri" w:hAnsi="Calibri"/>
                <w:b/>
                <w:sz w:val="16"/>
                <w:szCs w:val="16"/>
                <w:lang w:val="pt-BR"/>
              </w:rPr>
            </w:r>
          </w:p>
        </w:tc>
      </w:tr>
      <w:tr>
        <w:trPr>
          <w:trHeight w:val="221" w:hRule="atLeast"/>
        </w:trPr>
        <w:tc>
          <w:tcPr>
            <w:tcW w:w="15274" w:type="dxa"/>
            <w:gridSpan w:val="45"/>
            <w:tcBorders/>
            <w:shd w:color="auto" w:fill="FFFFFF" w:themeFill="background1" w:val="clear"/>
          </w:tcPr>
          <w:p>
            <w:pPr>
              <w:pStyle w:val="Normal"/>
              <w:rPr>
                <w:b/>
                <w:b/>
                <w:sz w:val="16"/>
                <w:szCs w:val="16"/>
              </w:rPr>
            </w:pPr>
            <w:r>
              <w:rPr>
                <w:rFonts w:eastAsia="Calibri" w:cs="" w:cstheme="minorBidi" w:eastAsiaTheme="minorHAnsi" w:ascii="Calibri" w:hAnsi="Calibri"/>
                <w:b/>
                <w:sz w:val="16"/>
                <w:szCs w:val="16"/>
                <w:lang w:val="pt-BR"/>
              </w:rPr>
              <w:t xml:space="preserve">NFORMAÇÕES ADICIONAIS (Quadro clínico) : </w:t>
            </w:r>
          </w:p>
        </w:tc>
      </w:tr>
      <w:tr>
        <w:trPr>
          <w:trHeight w:val="221" w:hRule="atLeast"/>
        </w:trPr>
        <w:tc>
          <w:tcPr>
            <w:tcW w:w="15274" w:type="dxa"/>
            <w:gridSpan w:val="45"/>
            <w:tcBorders/>
            <w:shd w:color="auto" w:fill="FFFFFF" w:themeFill="background1" w:val="clear"/>
          </w:tcPr>
          <w:p>
            <w:pPr>
              <w:pStyle w:val="Normal"/>
              <w:rPr>
                <w:rFonts w:ascii="Calibri" w:hAnsi="Calibri" w:eastAsia="Calibri" w:cs="" w:asciiTheme="minorHAnsi" w:cstheme="minorBidi" w:eastAsiaTheme="minorHAnsi" w:hAnsiTheme="minorHAnsi"/>
                <w:b/>
                <w:b/>
                <w:sz w:val="16"/>
                <w:szCs w:val="16"/>
                <w:lang w:val="pt-BR"/>
              </w:rPr>
            </w:pPr>
            <w:r>
              <w:rPr>
                <w:rFonts w:eastAsia="Calibri" w:cs="" w:cstheme="minorBidi" w:eastAsiaTheme="minorHAnsi" w:ascii="Calibri" w:hAnsi="Calibri"/>
                <w:b/>
                <w:sz w:val="16"/>
                <w:szCs w:val="16"/>
                <w:lang w:val="pt-BR"/>
              </w:rPr>
            </w:r>
          </w:p>
        </w:tc>
      </w:tr>
      <w:tr>
        <w:trPr>
          <w:trHeight w:val="221" w:hRule="atLeast"/>
        </w:trPr>
        <w:tc>
          <w:tcPr>
            <w:tcW w:w="15274" w:type="dxa"/>
            <w:gridSpan w:val="45"/>
            <w:tcBorders/>
            <w:shd w:color="auto" w:fill="FFFFFF" w:themeFill="background1" w:val="clear"/>
          </w:tcPr>
          <w:p>
            <w:pPr>
              <w:pStyle w:val="Normal"/>
              <w:rPr>
                <w:b/>
                <w:b/>
                <w:sz w:val="16"/>
                <w:szCs w:val="16"/>
              </w:rPr>
            </w:pPr>
            <w:r>
              <w:rPr>
                <w:rFonts w:eastAsia="Calibri" w:cs="" w:cstheme="minorBidi" w:eastAsiaTheme="minorHAnsi" w:ascii="Calibri" w:hAnsi="Calibri"/>
                <w:b/>
                <w:sz w:val="16"/>
                <w:szCs w:val="16"/>
                <w:lang w:val="pt-BR"/>
              </w:rPr>
              <w:t>CONTATOS DOMICILIARES:</w:t>
            </w:r>
          </w:p>
        </w:tc>
      </w:tr>
      <w:tr>
        <w:trPr>
          <w:trHeight w:val="221" w:hRule="atLeast"/>
        </w:trPr>
        <w:tc>
          <w:tcPr>
            <w:tcW w:w="15274" w:type="dxa"/>
            <w:gridSpan w:val="45"/>
            <w:tcBorders/>
            <w:shd w:color="auto" w:fill="FFFFFF" w:themeFill="background1" w:val="clear"/>
          </w:tcPr>
          <w:p>
            <w:pPr>
              <w:pStyle w:val="Normal"/>
              <w:rPr>
                <w:rFonts w:ascii="Calibri" w:hAnsi="Calibri" w:eastAsia="Calibri" w:cs="" w:asciiTheme="minorHAnsi" w:cstheme="minorBidi" w:eastAsiaTheme="minorHAnsi" w:hAnsiTheme="minorHAnsi"/>
                <w:b/>
                <w:b/>
                <w:sz w:val="16"/>
                <w:szCs w:val="16"/>
                <w:lang w:val="pt-BR"/>
              </w:rPr>
            </w:pPr>
            <w:r>
              <w:rPr>
                <w:rFonts w:eastAsia="Calibri" w:cs="" w:cstheme="minorBidi" w:eastAsiaTheme="minorHAnsi" w:ascii="Calibri" w:hAnsi="Calibri"/>
                <w:b/>
                <w:sz w:val="16"/>
                <w:szCs w:val="16"/>
                <w:lang w:val="pt-BR"/>
              </w:rPr>
            </w:r>
          </w:p>
        </w:tc>
      </w:tr>
      <w:tr>
        <w:trPr>
          <w:trHeight w:val="221" w:hRule="atLeast"/>
        </w:trPr>
        <w:tc>
          <w:tcPr>
            <w:tcW w:w="15274" w:type="dxa"/>
            <w:gridSpan w:val="45"/>
            <w:tcBorders/>
            <w:shd w:color="auto" w:fill="FFFFFF" w:themeFill="background1" w:val="clear"/>
          </w:tcPr>
          <w:p>
            <w:pPr>
              <w:pStyle w:val="Normal"/>
              <w:rPr>
                <w:b/>
                <w:b/>
                <w:sz w:val="16"/>
                <w:szCs w:val="16"/>
              </w:rPr>
            </w:pPr>
            <w:r>
              <w:rPr>
                <w:rFonts w:eastAsia="Calibri" w:cs="" w:cstheme="minorBidi" w:eastAsiaTheme="minorHAnsi" w:ascii="Calibri" w:hAnsi="Calibri"/>
                <w:b/>
                <w:sz w:val="16"/>
                <w:szCs w:val="16"/>
                <w:lang w:val="pt-BR"/>
              </w:rPr>
              <w:t>OBSERVAÇÕES GERAIS:</w:t>
            </w:r>
          </w:p>
        </w:tc>
      </w:tr>
      <w:tr>
        <w:trPr>
          <w:trHeight w:val="236" w:hRule="atLeast"/>
        </w:trPr>
        <w:tc>
          <w:tcPr>
            <w:tcW w:w="15274" w:type="dxa"/>
            <w:gridSpan w:val="45"/>
            <w:tcBorders/>
            <w:shd w:color="auto" w:fill="FFFFFF" w:themeFill="background1" w:val="clear"/>
          </w:tcPr>
          <w:p>
            <w:pPr>
              <w:pStyle w:val="Normal"/>
              <w:rPr>
                <w:rFonts w:ascii="Calibri" w:hAnsi="Calibri" w:eastAsia="Calibri" w:cs="" w:asciiTheme="minorHAnsi" w:cstheme="minorBidi" w:eastAsiaTheme="minorHAnsi" w:hAnsiTheme="minorHAnsi"/>
                <w:b/>
                <w:b/>
                <w:i/>
                <w:i/>
                <w:sz w:val="16"/>
                <w:szCs w:val="16"/>
                <w:lang w:val="pt-BR"/>
              </w:rPr>
            </w:pPr>
            <w:r>
              <w:rPr>
                <w:rFonts w:eastAsia="Calibri" w:cs="" w:cstheme="minorBidi" w:eastAsiaTheme="minorHAnsi" w:ascii="Calibri" w:hAnsi="Calibri"/>
                <w:b/>
                <w:i/>
                <w:sz w:val="16"/>
                <w:szCs w:val="16"/>
                <w:lang w:val="pt-BR"/>
              </w:rPr>
            </w:r>
          </w:p>
        </w:tc>
      </w:tr>
    </w:tbl>
    <w:p>
      <w:pPr>
        <w:sectPr>
          <w:headerReference w:type="default" r:id="rId20"/>
          <w:footerReference w:type="default" r:id="rId21"/>
          <w:type w:val="nextPage"/>
          <w:pgSz w:orient="landscape" w:w="16838" w:h="11906"/>
          <w:pgMar w:left="1418" w:right="1418" w:header="709" w:top="1701" w:footer="709" w:bottom="1701" w:gutter="0"/>
          <w:pgNumType w:fmt="decimal"/>
          <w:formProt w:val="false"/>
          <w:textDirection w:val="lrTb"/>
          <w:docGrid w:type="default" w:linePitch="360" w:charSpace="0"/>
        </w:sectPr>
      </w:pPr>
    </w:p>
    <w:p>
      <w:pPr>
        <w:pStyle w:val="Ttulo11"/>
        <w:numPr>
          <w:ilvl w:val="0"/>
          <w:numId w:val="0"/>
        </w:numPr>
        <w:ind w:left="360" w:hanging="721"/>
        <w:rPr/>
      </w:pPr>
      <w:r>
        <w:rPr/>
        <w:drawing>
          <wp:anchor behindDoc="0" distT="0" distB="0" distL="0" distR="0" simplePos="0" locked="0" layoutInCell="1" allowOverlap="1" relativeHeight="4">
            <wp:simplePos x="0" y="0"/>
            <wp:positionH relativeFrom="column">
              <wp:align>center</wp:align>
            </wp:positionH>
            <wp:positionV relativeFrom="paragraph">
              <wp:posOffset>635</wp:posOffset>
            </wp:positionV>
            <wp:extent cx="4322445" cy="5810885"/>
            <wp:effectExtent l="0" t="0" r="0" b="0"/>
            <wp:wrapSquare wrapText="largest"/>
            <wp:docPr id="27" name="Figur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Figura3" descr=""/>
                    <pic:cNvPicPr>
                      <a:picLocks noChangeAspect="1" noChangeArrowheads="1"/>
                    </pic:cNvPicPr>
                  </pic:nvPicPr>
                  <pic:blipFill>
                    <a:blip r:embed="rId22"/>
                    <a:stretch>
                      <a:fillRect/>
                    </a:stretch>
                  </pic:blipFill>
                  <pic:spPr bwMode="auto">
                    <a:xfrm>
                      <a:off x="0" y="0"/>
                      <a:ext cx="4322445" cy="5810885"/>
                    </a:xfrm>
                    <a:prstGeom prst="rect">
                      <a:avLst/>
                    </a:prstGeom>
                  </pic:spPr>
                </pic:pic>
              </a:graphicData>
            </a:graphic>
          </wp:anchor>
        </w:drawing>
      </w:r>
    </w:p>
    <w:sectPr>
      <w:headerReference w:type="default" r:id="rId23"/>
      <w:footerReference w:type="default" r:id="rId24"/>
      <w:type w:val="nextPage"/>
      <w:pgSz w:orient="landscape" w:w="16838" w:h="11906"/>
      <w:pgMar w:left="1418" w:right="1418" w:header="751" w:top="1701" w:footer="0" w:bottom="1701"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Tahoma">
    <w:charset w:val="00"/>
    <w:family w:val="roman"/>
    <w:pitch w:val="variable"/>
  </w:font>
  <w:font w:name="Cambria">
    <w:charset w:val="00"/>
    <w:family w:val="roman"/>
    <w:pitch w:val="variable"/>
  </w:font>
  <w:font w:name="Arial Black">
    <w:charset w:val="00"/>
    <w:family w:val="roman"/>
    <w:pitch w:val="variable"/>
  </w:font>
  <w:font w:name="OpenSymbol">
    <w:altName w:val="Arial Unicode MS"/>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Verdana">
    <w:charset w:val="00"/>
    <w:family w:val="roman"/>
    <w:pitch w:val="variable"/>
  </w:font>
  <w:font w:name="Arial Narrow">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1"/>
      <w:jc w:val="right"/>
      <w:rPr/>
    </w:pPr>
    <w:r>
      <w:rPr/>
      <w:fldChar w:fldCharType="begin"/>
    </w:r>
    <w:r>
      <w:rPr/>
      <w:instrText> PAGE </w:instrText>
    </w:r>
    <w:r>
      <w:rPr/>
      <w:fldChar w:fldCharType="separate"/>
    </w:r>
    <w:r>
      <w:rPr/>
      <w:t>3</w:t>
    </w:r>
    <w:r>
      <w:rPr/>
      <w:fldChar w:fldCharType="end"/>
    </w:r>
  </w:p>
  <w:p>
    <w:pPr>
      <w:pStyle w:val="Rodap1"/>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1"/>
      <w:jc w:val="right"/>
      <w:rPr/>
    </w:pPr>
    <w:r>
      <w:rPr/>
      <w:fldChar w:fldCharType="begin"/>
    </w:r>
    <w:r>
      <w:rPr/>
      <w:instrText> PAGE </w:instrText>
    </w:r>
    <w:r>
      <w:rPr/>
      <w:fldChar w:fldCharType="separate"/>
    </w:r>
    <w:r>
      <w:rPr/>
      <w:t>16</w:t>
    </w:r>
    <w:r>
      <w:rPr/>
      <w:fldChar w:fldCharType="end"/>
    </w:r>
  </w:p>
  <w:p>
    <w:pPr>
      <w:pStyle w:val="Rodap"/>
      <w:rPr/>
    </w:pPr>
    <w:r>
      <w:rPr/>
    </w:r>
  </w:p>
  <w:p>
    <w:pPr>
      <w:pStyle w:val="Rodap"/>
      <w:pBdr>
        <w:top w:val="single" w:sz="4" w:space="1" w:color="000000"/>
      </w:pBdr>
      <w:jc w:val="center"/>
      <w:rPr>
        <w:rStyle w:val="Pagenumber"/>
        <w:rFonts w:ascii="Tahoma" w:hAnsi="Tahoma" w:eastAsia="" w:cs="Tahoma" w:eastAsiaTheme="majorEastAsia"/>
        <w:sz w:val="16"/>
        <w:szCs w:val="16"/>
      </w:rPr>
    </w:pPr>
    <w:r>
      <w:rPr>
        <w:rStyle w:val="Pagenumber"/>
        <w:rFonts w:eastAsia="" w:cs="Tahoma" w:ascii="Tahoma" w:hAnsi="Tahoma" w:eastAsiaTheme="majorEastAsia"/>
        <w:sz w:val="16"/>
        <w:szCs w:val="16"/>
      </w:rPr>
      <w:t>Rua Dr. Fernando Serra, 221, Centro | São Gabriel da Palha – ES | CEP 29.780-000</w:t>
    </w:r>
  </w:p>
  <w:p>
    <w:pPr>
      <w:pStyle w:val="Rodap"/>
      <w:pBdr>
        <w:top w:val="single" w:sz="4" w:space="1" w:color="000000"/>
      </w:pBdr>
      <w:jc w:val="center"/>
      <w:rPr>
        <w:rStyle w:val="Pagenumber"/>
        <w:rFonts w:ascii="Tahoma" w:hAnsi="Tahoma" w:eastAsia="" w:cs="Tahoma" w:eastAsiaTheme="majorEastAsia"/>
        <w:sz w:val="16"/>
        <w:szCs w:val="16"/>
      </w:rPr>
    </w:pPr>
    <w:r>
      <w:rPr>
        <w:rStyle w:val="Pagenumber"/>
        <w:rFonts w:eastAsia="" w:cs="Tahoma" w:ascii="Tahoma" w:hAnsi="Tahoma" w:eastAsiaTheme="majorEastAsia"/>
        <w:sz w:val="16"/>
        <w:szCs w:val="16"/>
      </w:rPr>
      <w:t>Fone/Fax (27) 37271485/2351 | E-mail: sms.sgpalha@saude.es.gov.br</w:t>
    </w:r>
  </w:p>
  <w:p>
    <w:pPr>
      <w:pStyle w:val="Rodap1"/>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1"/>
      <w:jc w:val="right"/>
      <w:rPr/>
    </w:pPr>
    <w:r>
      <w:rPr/>
      <w:fldChar w:fldCharType="begin"/>
    </w:r>
    <w:r>
      <w:rPr/>
      <w:instrText> PAGE </w:instrText>
    </w:r>
    <w:r>
      <w:rPr/>
      <w:fldChar w:fldCharType="separate"/>
    </w:r>
    <w:r>
      <w:rPr/>
      <w:t>33</w:t>
    </w:r>
    <w:r>
      <w:rPr/>
      <w:fldChar w:fldCharType="end"/>
    </w:r>
  </w:p>
  <w:p>
    <w:pPr>
      <w:pStyle w:val="Rodap"/>
      <w:rPr/>
    </w:pPr>
    <w:r>
      <w:rPr/>
    </w:r>
  </w:p>
  <w:p>
    <w:pPr>
      <w:pStyle w:val="Rodap"/>
      <w:pBdr>
        <w:top w:val="single" w:sz="4" w:space="1" w:color="000000"/>
      </w:pBdr>
      <w:jc w:val="center"/>
      <w:rPr>
        <w:rStyle w:val="Pagenumber"/>
        <w:rFonts w:ascii="Tahoma" w:hAnsi="Tahoma" w:eastAsia="" w:cs="Tahoma" w:eastAsiaTheme="majorEastAsia"/>
        <w:sz w:val="16"/>
        <w:szCs w:val="16"/>
      </w:rPr>
    </w:pPr>
    <w:r>
      <w:rPr>
        <w:rStyle w:val="Pagenumber"/>
        <w:rFonts w:eastAsia="" w:cs="Tahoma" w:ascii="Tahoma" w:hAnsi="Tahoma" w:eastAsiaTheme="majorEastAsia"/>
        <w:sz w:val="16"/>
        <w:szCs w:val="16"/>
      </w:rPr>
      <w:t>Rua Dr. Fernando Serra, 221, Centro | São Gabriel da Palha – ES | CEP 29.780-000</w:t>
    </w:r>
  </w:p>
  <w:p>
    <w:pPr>
      <w:pStyle w:val="Rodap"/>
      <w:pBdr>
        <w:top w:val="single" w:sz="4" w:space="1" w:color="000000"/>
      </w:pBdr>
      <w:jc w:val="center"/>
      <w:rPr>
        <w:rStyle w:val="Pagenumber"/>
        <w:rFonts w:ascii="Tahoma" w:hAnsi="Tahoma" w:eastAsia="" w:cs="Tahoma" w:eastAsiaTheme="majorEastAsia"/>
        <w:sz w:val="16"/>
        <w:szCs w:val="16"/>
      </w:rPr>
    </w:pPr>
    <w:r>
      <w:rPr>
        <w:rStyle w:val="Pagenumber"/>
        <w:rFonts w:eastAsia="" w:cs="Tahoma" w:ascii="Tahoma" w:hAnsi="Tahoma" w:eastAsiaTheme="majorEastAsia"/>
        <w:sz w:val="16"/>
        <w:szCs w:val="16"/>
      </w:rPr>
      <w:t>Fone/Fax (27) 37271485/2351 | E-mail: sms.sgpalha@saude.es.gov.br</w:t>
    </w:r>
  </w:p>
  <w:p>
    <w:pPr>
      <w:pStyle w:val="Rodap1"/>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pPr>
    <w:r>
      <w:rPr/>
      <w:fldChar w:fldCharType="begin"/>
    </w:r>
    <w:r>
      <w:rPr/>
      <w:instrText> PAGE </w:instrText>
    </w:r>
    <w:r>
      <w:rPr/>
      <w:fldChar w:fldCharType="separate"/>
    </w:r>
    <w:r>
      <w:rPr/>
      <w:t>37</w:t>
    </w:r>
    <w:r>
      <w:rPr/>
      <w:fldChar w:fldCharType="end"/>
    </w:r>
  </w:p>
  <w:p>
    <w:pPr>
      <w:pStyle w:val="Rodap"/>
      <w:pBdr>
        <w:top w:val="single" w:sz="4" w:space="1" w:color="000000"/>
      </w:pBdr>
      <w:jc w:val="center"/>
      <w:rPr>
        <w:rStyle w:val="Pagenumber"/>
        <w:rFonts w:ascii="Tahoma" w:hAnsi="Tahoma" w:eastAsia="" w:cs="Tahoma" w:eastAsiaTheme="majorEastAsia"/>
        <w:sz w:val="16"/>
        <w:szCs w:val="16"/>
      </w:rPr>
    </w:pPr>
    <w:r>
      <w:rPr>
        <w:rStyle w:val="Pagenumber"/>
        <w:rFonts w:eastAsia="" w:cs="Tahoma" w:ascii="Tahoma" w:hAnsi="Tahoma" w:eastAsiaTheme="majorEastAsia"/>
        <w:sz w:val="16"/>
        <w:szCs w:val="16"/>
      </w:rPr>
      <w:t>Rua Dr. Fernando Serra, 221, Centro | São Gabriel da Palha – ES | CEP 29.780-000</w:t>
    </w:r>
  </w:p>
  <w:p>
    <w:pPr>
      <w:pStyle w:val="Rodap"/>
      <w:pBdr>
        <w:top w:val="single" w:sz="4" w:space="1" w:color="000000"/>
      </w:pBdr>
      <w:jc w:val="center"/>
      <w:rPr>
        <w:rStyle w:val="Pagenumber"/>
        <w:rFonts w:ascii="Tahoma" w:hAnsi="Tahoma" w:eastAsia="" w:cs="Tahoma" w:eastAsiaTheme="majorEastAsia"/>
        <w:sz w:val="16"/>
        <w:szCs w:val="16"/>
      </w:rPr>
    </w:pPr>
    <w:r>
      <w:rPr>
        <w:rStyle w:val="Pagenumber"/>
        <w:rFonts w:eastAsia="" w:cs="Tahoma" w:ascii="Tahoma" w:hAnsi="Tahoma" w:eastAsiaTheme="majorEastAsia"/>
        <w:sz w:val="16"/>
        <w:szCs w:val="16"/>
      </w:rPr>
      <w:t>Fone/Fax (27) 37271485/2351 | E-mail: sms.sgpalha@saude.es.gov.br</w:t>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pPr>
    <w:r>
      <w:rPr/>
      <w:fldChar w:fldCharType="begin"/>
    </w:r>
    <w:r>
      <w:rPr/>
      <w:instrText> PAGE </w:instrText>
    </w:r>
    <w:r>
      <w:rPr/>
      <w:fldChar w:fldCharType="separate"/>
    </w:r>
    <w:r>
      <w:rPr/>
      <w:t>39</w:t>
    </w:r>
    <w:r>
      <w:rPr/>
      <w:fldChar w:fldCharType="end"/>
    </w:r>
  </w:p>
  <w:p>
    <w:pPr>
      <w:pStyle w:val="Rodap"/>
      <w:pBdr>
        <w:top w:val="single" w:sz="4" w:space="1" w:color="000000"/>
      </w:pBdr>
      <w:jc w:val="center"/>
      <w:rPr/>
    </w:pPr>
    <w:r>
      <w:rPr>
        <w:rStyle w:val="Pagenumber"/>
        <w:rFonts w:eastAsia="" w:cs="Tahoma" w:ascii="Tahoma" w:hAnsi="Tahoma" w:eastAsiaTheme="majorEastAsia"/>
        <w:sz w:val="16"/>
        <w:szCs w:val="16"/>
      </w:rPr>
      <w:t>Rua Dr. Fernando Serra, 221, Centro | São Gabriel da Palha – ES | CEP 29.780-000</w:t>
    </w:r>
  </w:p>
  <w:p>
    <w:pPr>
      <w:pStyle w:val="Rodap"/>
      <w:pBdr>
        <w:top w:val="single" w:sz="4" w:space="1" w:color="000000"/>
      </w:pBdr>
      <w:jc w:val="center"/>
      <w:rPr/>
    </w:pPr>
    <w:r>
      <w:rPr>
        <w:rStyle w:val="Pagenumber"/>
        <w:rFonts w:eastAsia="" w:cs="Tahoma" w:ascii="Tahoma" w:hAnsi="Tahoma" w:eastAsiaTheme="majorEastAsia"/>
        <w:sz w:val="16"/>
        <w:szCs w:val="16"/>
      </w:rPr>
      <w:t>Fone/Fax (27) 37271485/2351 | E-mail: sms.sgpalha@saude.es.gov.br</w:t>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1"/>
      <w:jc w:val="right"/>
      <w:rPr/>
    </w:pPr>
    <w:r>
      <w:rPr/>
      <w:fldChar w:fldCharType="begin"/>
    </w:r>
    <w:r>
      <w:rPr/>
      <w:instrText> PAGE </w:instrText>
    </w:r>
    <w:r>
      <w:rPr/>
      <w:fldChar w:fldCharType="separate"/>
    </w:r>
    <w:r>
      <w:rPr/>
      <w:t>40</w:t>
    </w:r>
    <w:r>
      <w:rPr/>
      <w:fldChar w:fldCharType="end"/>
    </w:r>
  </w:p>
  <w:p>
    <w:pPr>
      <w:pStyle w:val="Rodap1"/>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otexto"/>
      <w:spacing w:before="120" w:after="120"/>
      <w:rPr>
        <w:sz w:val="20"/>
      </w:rPr>
    </w:pPr>
    <w:r>
      <w:rPr>
        <w:sz w:val="20"/>
      </w:rPr>
    </w:r>
    <w:r>
      <mc:AlternateContent>
        <mc:Choice Requires="wps">
          <w:drawing>
            <wp:anchor behindDoc="1" distT="0" distB="0" distL="114300" distR="114300" simplePos="0" locked="0" layoutInCell="1" allowOverlap="1" relativeHeight="10">
              <wp:simplePos x="0" y="0"/>
              <wp:positionH relativeFrom="page">
                <wp:posOffset>6385560</wp:posOffset>
              </wp:positionH>
              <wp:positionV relativeFrom="page">
                <wp:posOffset>464185</wp:posOffset>
              </wp:positionV>
              <wp:extent cx="197485" cy="170815"/>
              <wp:effectExtent l="0" t="0" r="0" b="0"/>
              <wp:wrapNone/>
              <wp:docPr id="11" name=""/>
              <a:graphic xmlns:a="http://schemas.openxmlformats.org/drawingml/2006/main">
                <a:graphicData uri="http://schemas.microsoft.com/office/word/2010/wordprocessingShape">
                  <wps:wsp>
                    <wps:cNvSpPr txBox="1"/>
                    <wps:spPr>
                      <a:xfrm>
                        <a:off x="0" y="0"/>
                        <a:ext cx="197485" cy="170815"/>
                      </a:xfrm>
                      <a:prstGeom prst="rect"/>
                    </wps:spPr>
                    <wps:txbx>
                      <w:txbxContent>
                        <w:p>
                          <w:pPr>
                            <w:pStyle w:val="Contedodoquadro"/>
                            <w:rPr>
                              <w:color w:val="000000"/>
                            </w:rPr>
                          </w:pPr>
                          <w:r>
                            <w:rPr>
                              <w:color w:val="000000"/>
                            </w:rPr>
                          </w:r>
                        </w:p>
                      </w:txbxContent>
                    </wps:txbx>
                    <wps:bodyPr anchor="t" lIns="91440" tIns="45720" rIns="91440" bIns="45720">
                      <a:noAutofit/>
                    </wps:bodyPr>
                  </wps:wsp>
                </a:graphicData>
              </a:graphic>
            </wp:anchor>
          </w:drawing>
        </mc:Choice>
        <mc:Fallback>
          <w:pict>
            <v:rect stroked="f" strokeweight="0pt" style="position:absolute;rotation:0;width:15.55pt;height:13.45pt;mso-wrap-distance-left:9pt;mso-wrap-distance-right:9pt;mso-wrap-distance-top:0pt;mso-wrap-distance-bottom:0pt;margin-top:36.55pt;mso-position-vertical-relative:page;margin-left:502.8pt;mso-position-horizontal-relative:page">
              <v:textbox>
                <w:txbxContent>
                  <w:p>
                    <w:pPr>
                      <w:pStyle w:val="Contedodoquadro"/>
                      <w:rPr>
                        <w:color w:val="000000"/>
                      </w:rPr>
                    </w:pPr>
                    <w:r>
                      <w:rPr>
                        <w:color w:val="000000"/>
                      </w:rPr>
                    </w:r>
                  </w:p>
                </w:txbxContent>
              </v:textbox>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rFonts w:ascii="Arial Narrow" w:hAnsi="Arial Narrow"/>
        <w:b/>
        <w:b/>
        <w:sz w:val="20"/>
      </w:rPr>
    </w:pPr>
    <w:r>
      <w:drawing>
        <wp:anchor behindDoc="1" distT="0" distB="0" distL="0" distR="0" simplePos="0" locked="0" layoutInCell="1" allowOverlap="1" relativeHeight="46">
          <wp:simplePos x="0" y="0"/>
          <wp:positionH relativeFrom="column">
            <wp:posOffset>-3175</wp:posOffset>
          </wp:positionH>
          <wp:positionV relativeFrom="paragraph">
            <wp:posOffset>-194945</wp:posOffset>
          </wp:positionV>
          <wp:extent cx="904875" cy="689610"/>
          <wp:effectExtent l="0" t="0" r="0" b="0"/>
          <wp:wrapNone/>
          <wp:docPr id="13" name="Imagem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0" descr=""/>
                  <pic:cNvPicPr>
                    <a:picLocks noChangeAspect="1" noChangeArrowheads="1"/>
                  </pic:cNvPicPr>
                </pic:nvPicPr>
                <pic:blipFill>
                  <a:blip r:embed="rId1"/>
                  <a:stretch>
                    <a:fillRect/>
                  </a:stretch>
                </pic:blipFill>
                <pic:spPr bwMode="auto">
                  <a:xfrm>
                    <a:off x="0" y="0"/>
                    <a:ext cx="904875" cy="689610"/>
                  </a:xfrm>
                  <a:prstGeom prst="rect">
                    <a:avLst/>
                  </a:prstGeom>
                </pic:spPr>
              </pic:pic>
            </a:graphicData>
          </a:graphic>
        </wp:anchor>
      </w:drawing>
    </w:r>
    <w:r>
      <w:rPr>
        <w:rFonts w:ascii="Verdana" w:hAnsi="Verdana"/>
        <w:sz w:val="26"/>
        <w:szCs w:val="26"/>
      </w:rPr>
      <w:t>P</w:t>
    </w:r>
    <w:r>
      <w:rPr>
        <w:rFonts w:ascii="Verdana" w:hAnsi="Verdana"/>
        <w:sz w:val="26"/>
        <w:szCs w:val="26"/>
      </w:rPr>
      <w:t>REFEITURA MUNICIPAL DE SÃO GABRIEL DA PALHA</w:t>
    </w:r>
    <w:r>
      <w:rPr>
        <w:rFonts w:ascii="Verdana" w:hAnsi="Verdana"/>
        <w:b/>
        <w:sz w:val="26"/>
        <w:szCs w:val="26"/>
      </w:rPr>
      <w:br/>
    </w:r>
    <w:r>
      <w:rPr>
        <w:rFonts w:ascii="Calibri" w:hAnsi="Calibri"/>
        <w:sz w:val="16"/>
        <w:szCs w:val="16"/>
      </w:rPr>
      <w:t>ESTADO DO ESPÍRITO SANTO</w:t>
    </w:r>
    <w:r>
      <w:rPr>
        <w:rFonts w:ascii="Verdana" w:hAnsi="Verdana"/>
        <w:b/>
      </w:rPr>
      <w:br/>
    </w:r>
    <w:r>
      <w:rPr>
        <w:rFonts w:ascii="Arial Narrow" w:hAnsi="Arial Narrow"/>
        <w:b/>
        <w:sz w:val="20"/>
      </w:rPr>
      <w:t>Secretaria Municipal de Saúde</w:t>
    </w:r>
  </w:p>
  <w:p>
    <w:pPr>
      <w:pStyle w:val="Corpodotexto"/>
      <w:spacing w:before="120" w:after="120"/>
      <w:rPr>
        <w:sz w:val="20"/>
      </w:rPr>
    </w:pPr>
    <w:r>
      <w:rPr>
        <w:sz w:val="20"/>
      </w:rPr>
    </w:r>
    <w:r>
      <mc:AlternateContent>
        <mc:Choice Requires="wps">
          <w:drawing>
            <wp:anchor behindDoc="1" distT="0" distB="0" distL="114300" distR="114300" simplePos="0" locked="0" layoutInCell="1" allowOverlap="1" relativeHeight="24">
              <wp:simplePos x="0" y="0"/>
              <wp:positionH relativeFrom="page">
                <wp:posOffset>6854190</wp:posOffset>
              </wp:positionH>
              <wp:positionV relativeFrom="page">
                <wp:posOffset>464185</wp:posOffset>
              </wp:positionV>
              <wp:extent cx="199390" cy="170815"/>
              <wp:effectExtent l="0" t="0" r="0" b="0"/>
              <wp:wrapNone/>
              <wp:docPr id="14" name=""/>
              <a:graphic xmlns:a="http://schemas.openxmlformats.org/drawingml/2006/main">
                <a:graphicData uri="http://schemas.microsoft.com/office/word/2010/wordprocessingShape">
                  <wps:wsp>
                    <wps:cNvSpPr txBox="1"/>
                    <wps:spPr>
                      <a:xfrm>
                        <a:off x="0" y="0"/>
                        <a:ext cx="199390" cy="170815"/>
                      </a:xfrm>
                      <a:prstGeom prst="rect"/>
                    </wps:spPr>
                    <wps:txbx>
                      <w:txbxContent>
                        <w:p>
                          <w:pPr>
                            <w:pStyle w:val="Contedodoquadro"/>
                            <w:rPr>
                              <w:color w:val="000000"/>
                            </w:rPr>
                          </w:pPr>
                          <w:r>
                            <w:rPr>
                              <w:color w:val="000000"/>
                            </w:rPr>
                          </w:r>
                        </w:p>
                      </w:txbxContent>
                    </wps:txbx>
                    <wps:bodyPr anchor="t" lIns="91440" tIns="45720" rIns="91440" bIns="45720">
                      <a:noAutofit/>
                    </wps:bodyPr>
                  </wps:wsp>
                </a:graphicData>
              </a:graphic>
            </wp:anchor>
          </w:drawing>
        </mc:Choice>
        <mc:Fallback>
          <w:pict>
            <v:rect stroked="f" strokeweight="0pt" style="position:absolute;rotation:0;width:15.7pt;height:13.45pt;mso-wrap-distance-left:9pt;mso-wrap-distance-right:9pt;mso-wrap-distance-top:0pt;mso-wrap-distance-bottom:0pt;margin-top:36.55pt;mso-position-vertical-relative:page;margin-left:539.7pt;mso-position-horizontal-relative:page">
              <v:textbox>
                <w:txbxContent>
                  <w:p>
                    <w:pPr>
                      <w:pStyle w:val="Contedodoquadro"/>
                      <w:rPr>
                        <w:color w:val="000000"/>
                      </w:rPr>
                    </w:pPr>
                    <w:r>
                      <w:rPr>
                        <w:color w:val="000000"/>
                      </w:rPr>
                    </w:r>
                  </w:p>
                </w:txbxContent>
              </v:textbox>
            </v:rect>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rFonts w:ascii="Arial Narrow" w:hAnsi="Arial Narrow"/>
        <w:b/>
        <w:b/>
        <w:sz w:val="20"/>
      </w:rPr>
    </w:pPr>
    <w:r>
      <w:drawing>
        <wp:anchor behindDoc="1" distT="0" distB="0" distL="0" distR="0" simplePos="0" locked="0" layoutInCell="1" allowOverlap="1" relativeHeight="71">
          <wp:simplePos x="0" y="0"/>
          <wp:positionH relativeFrom="column">
            <wp:posOffset>-3175</wp:posOffset>
          </wp:positionH>
          <wp:positionV relativeFrom="paragraph">
            <wp:posOffset>-194945</wp:posOffset>
          </wp:positionV>
          <wp:extent cx="904875" cy="689610"/>
          <wp:effectExtent l="0" t="0" r="0" b="0"/>
          <wp:wrapNone/>
          <wp:docPr id="24" name="Imagem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m 6" descr=""/>
                  <pic:cNvPicPr>
                    <a:picLocks noChangeAspect="1" noChangeArrowheads="1"/>
                  </pic:cNvPicPr>
                </pic:nvPicPr>
                <pic:blipFill>
                  <a:blip r:embed="rId1"/>
                  <a:stretch>
                    <a:fillRect/>
                  </a:stretch>
                </pic:blipFill>
                <pic:spPr bwMode="auto">
                  <a:xfrm>
                    <a:off x="0" y="0"/>
                    <a:ext cx="904875" cy="689610"/>
                  </a:xfrm>
                  <a:prstGeom prst="rect">
                    <a:avLst/>
                  </a:prstGeom>
                </pic:spPr>
              </pic:pic>
            </a:graphicData>
          </a:graphic>
        </wp:anchor>
      </w:drawing>
    </w:r>
    <w:r>
      <w:rPr>
        <w:rFonts w:ascii="Verdana" w:hAnsi="Verdana"/>
        <w:sz w:val="26"/>
        <w:szCs w:val="26"/>
      </w:rPr>
      <w:t>P</w:t>
    </w:r>
    <w:r>
      <w:rPr>
        <w:rFonts w:ascii="Verdana" w:hAnsi="Verdana"/>
        <w:sz w:val="26"/>
        <w:szCs w:val="26"/>
      </w:rPr>
      <w:t>REFEITURA MUNICIPAL DE SÃO GABRIEL DA PALHA</w:t>
    </w:r>
    <w:r>
      <w:rPr>
        <w:rFonts w:ascii="Verdana" w:hAnsi="Verdana"/>
        <w:b/>
        <w:sz w:val="26"/>
        <w:szCs w:val="26"/>
      </w:rPr>
      <w:br/>
    </w:r>
    <w:r>
      <w:rPr>
        <w:rFonts w:ascii="Calibri" w:hAnsi="Calibri"/>
        <w:sz w:val="16"/>
        <w:szCs w:val="16"/>
      </w:rPr>
      <w:t>ESTADO DO ESPÍRITO SANTO</w:t>
    </w:r>
    <w:r>
      <w:rPr>
        <w:rFonts w:ascii="Verdana" w:hAnsi="Verdana"/>
        <w:b/>
      </w:rPr>
      <w:br/>
    </w:r>
    <w:r>
      <w:rPr>
        <w:rFonts w:ascii="Arial Narrow" w:hAnsi="Arial Narrow"/>
        <w:b/>
        <w:sz w:val="20"/>
      </w:rPr>
      <w:t>Secretaria Municipal de Saúde</w:t>
    </w:r>
  </w:p>
  <w:p>
    <w:pPr>
      <w:pStyle w:val="Cabealho1"/>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rFonts w:ascii="Arial Narrow" w:hAnsi="Arial Narrow"/>
        <w:b/>
        <w:b/>
        <w:sz w:val="20"/>
      </w:rPr>
    </w:pPr>
    <w:r>
      <w:drawing>
        <wp:anchor behindDoc="1" distT="0" distB="0" distL="0" distR="0" simplePos="0" locked="0" layoutInCell="1" allowOverlap="1" relativeHeight="32">
          <wp:simplePos x="0" y="0"/>
          <wp:positionH relativeFrom="column">
            <wp:posOffset>-638810</wp:posOffset>
          </wp:positionH>
          <wp:positionV relativeFrom="paragraph">
            <wp:posOffset>-227965</wp:posOffset>
          </wp:positionV>
          <wp:extent cx="1000125" cy="762000"/>
          <wp:effectExtent l="0" t="0" r="0" b="0"/>
          <wp:wrapNone/>
          <wp:docPr id="25" name="Imagem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m 4" descr=""/>
                  <pic:cNvPicPr>
                    <a:picLocks noChangeAspect="1" noChangeArrowheads="1"/>
                  </pic:cNvPicPr>
                </pic:nvPicPr>
                <pic:blipFill>
                  <a:blip r:embed="rId1"/>
                  <a:stretch>
                    <a:fillRect/>
                  </a:stretch>
                </pic:blipFill>
                <pic:spPr bwMode="auto">
                  <a:xfrm>
                    <a:off x="0" y="0"/>
                    <a:ext cx="1000125" cy="762000"/>
                  </a:xfrm>
                  <a:prstGeom prst="rect">
                    <a:avLst/>
                  </a:prstGeom>
                </pic:spPr>
              </pic:pic>
            </a:graphicData>
          </a:graphic>
        </wp:anchor>
      </w:drawing>
    </w:r>
    <w:r>
      <w:rPr>
        <w:rFonts w:ascii="Verdana" w:hAnsi="Verdana"/>
        <w:sz w:val="26"/>
        <w:szCs w:val="26"/>
      </w:rPr>
      <w:t>P</w:t>
    </w:r>
    <w:r>
      <w:rPr>
        <w:rFonts w:ascii="Verdana" w:hAnsi="Verdana"/>
        <w:sz w:val="26"/>
        <w:szCs w:val="26"/>
      </w:rPr>
      <w:t>REFEITURA MUNICIPAL DE SÃO GABRIEL DA PALHA</w:t>
    </w:r>
    <w:r>
      <w:rPr>
        <w:rFonts w:ascii="Verdana" w:hAnsi="Verdana"/>
        <w:b/>
        <w:sz w:val="26"/>
        <w:szCs w:val="26"/>
      </w:rPr>
      <w:br/>
    </w:r>
    <w:r>
      <w:rPr>
        <w:rFonts w:ascii="Calibri" w:hAnsi="Calibri"/>
        <w:sz w:val="16"/>
        <w:szCs w:val="16"/>
      </w:rPr>
      <w:t>ESTADO DO ESPÍRITO SANTO</w:t>
    </w:r>
    <w:r>
      <w:rPr>
        <w:rFonts w:ascii="Verdana" w:hAnsi="Verdana"/>
        <w:b/>
      </w:rPr>
      <w:br/>
    </w:r>
    <w:r>
      <w:rPr>
        <w:rFonts w:ascii="Arial Narrow" w:hAnsi="Arial Narrow"/>
        <w:b/>
        <w:sz w:val="20"/>
      </w:rPr>
      <w:t>Secretaria Municipal de Saúde</w:t>
    </w:r>
  </w:p>
  <w:p>
    <w:pPr>
      <w:pStyle w:val="Normal"/>
      <w:jc w:val="center"/>
      <w:rPr>
        <w:rFonts w:ascii="Arial Narrow" w:hAnsi="Arial Narrow"/>
        <w:b/>
        <w:b/>
        <w:sz w:val="20"/>
      </w:rPr>
    </w:pPr>
    <w:r>
      <w:rPr>
        <w:rFonts w:ascii="Arial Narrow" w:hAnsi="Arial Narrow"/>
        <w:b/>
        <w:sz w:val="20"/>
      </w:rPr>
      <w:t>Centro de Operações de Emergências em Saúde</w:t>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pPr>
    <w:r>
      <w:drawing>
        <wp:anchor behindDoc="1" distT="0" distB="0" distL="0" distR="0" simplePos="0" locked="0" layoutInCell="1" allowOverlap="1" relativeHeight="75">
          <wp:simplePos x="0" y="0"/>
          <wp:positionH relativeFrom="column">
            <wp:posOffset>-638810</wp:posOffset>
          </wp:positionH>
          <wp:positionV relativeFrom="paragraph">
            <wp:posOffset>-227965</wp:posOffset>
          </wp:positionV>
          <wp:extent cx="1000125" cy="762000"/>
          <wp:effectExtent l="0" t="0" r="0" b="0"/>
          <wp:wrapNone/>
          <wp:docPr id="26"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 descr=""/>
                  <pic:cNvPicPr>
                    <a:picLocks noChangeAspect="1" noChangeArrowheads="1"/>
                  </pic:cNvPicPr>
                </pic:nvPicPr>
                <pic:blipFill>
                  <a:blip r:embed="rId1"/>
                  <a:stretch>
                    <a:fillRect/>
                  </a:stretch>
                </pic:blipFill>
                <pic:spPr bwMode="auto">
                  <a:xfrm>
                    <a:off x="0" y="0"/>
                    <a:ext cx="1000125" cy="762000"/>
                  </a:xfrm>
                  <a:prstGeom prst="rect">
                    <a:avLst/>
                  </a:prstGeom>
                </pic:spPr>
              </pic:pic>
            </a:graphicData>
          </a:graphic>
        </wp:anchor>
      </w:drawing>
    </w:r>
    <w:r>
      <w:rPr>
        <w:rFonts w:ascii="Verdana" w:hAnsi="Verdana"/>
        <w:sz w:val="26"/>
        <w:szCs w:val="26"/>
      </w:rPr>
      <w:t>P</w:t>
    </w:r>
    <w:r>
      <w:rPr>
        <w:rFonts w:ascii="Verdana" w:hAnsi="Verdana"/>
        <w:sz w:val="26"/>
        <w:szCs w:val="26"/>
      </w:rPr>
      <w:t>REFEITURA MUNICIPAL DE SÃO GABRIEL DA PALHA</w:t>
    </w:r>
    <w:r>
      <w:rPr>
        <w:rFonts w:ascii="Verdana" w:hAnsi="Verdana"/>
        <w:b/>
        <w:sz w:val="26"/>
        <w:szCs w:val="26"/>
      </w:rPr>
      <w:br/>
    </w:r>
    <w:r>
      <w:rPr>
        <w:rFonts w:ascii="Calibri" w:hAnsi="Calibri"/>
        <w:sz w:val="16"/>
        <w:szCs w:val="16"/>
      </w:rPr>
      <w:t>ESTADO DO ESPÍRITO SANTO</w:t>
    </w:r>
    <w:r>
      <w:rPr>
        <w:rFonts w:ascii="Verdana" w:hAnsi="Verdana"/>
        <w:b/>
      </w:rPr>
      <w:br/>
    </w:r>
    <w:r>
      <w:rPr>
        <w:rFonts w:ascii="Arial Narrow" w:hAnsi="Arial Narrow"/>
        <w:b/>
        <w:sz w:val="20"/>
      </w:rPr>
      <w:t>Secretaria Municipal de Saúde</w:t>
    </w:r>
  </w:p>
  <w:p>
    <w:pPr>
      <w:pStyle w:val="Normal"/>
      <w:jc w:val="center"/>
      <w:rPr/>
    </w:pPr>
    <w:r>
      <w:rPr>
        <w:rFonts w:ascii="Arial Narrow" w:hAnsi="Arial Narrow"/>
        <w:b/>
        <w:sz w:val="20"/>
      </w:rPr>
      <w:t>Centro de Operações de Emergências em Saúde</w:t>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1"/>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lvl w:ilvl="0">
      <w:start w:val="1"/>
      <w:numFmt w:val="bullet"/>
      <w:lvlText w:val=""/>
      <w:lvlJc w:val="left"/>
      <w:pPr>
        <w:ind w:left="933" w:hanging="360"/>
      </w:pPr>
      <w:rPr>
        <w:rFonts w:ascii="Symbol" w:hAnsi="Symbol" w:cs="Symbol" w:hint="default"/>
        <w:sz w:val="24"/>
        <w:szCs w:val="24"/>
        <w:w w:val="100"/>
        <w:rFonts w:cs="Symbol"/>
        <w:lang w:val="pt-PT" w:eastAsia="pt-PT" w:bidi="pt-PT"/>
      </w:rPr>
    </w:lvl>
    <w:lvl w:ilvl="1">
      <w:start w:val="1"/>
      <w:numFmt w:val="bullet"/>
      <w:lvlText w:val=""/>
      <w:lvlJc w:val="left"/>
      <w:pPr>
        <w:ind w:left="1293" w:hanging="360"/>
      </w:pPr>
      <w:rPr>
        <w:rFonts w:ascii="Symbol" w:hAnsi="Symbol" w:cs="Symbol" w:hint="default"/>
        <w:sz w:val="24"/>
        <w:szCs w:val="24"/>
        <w:w w:val="100"/>
        <w:rFonts w:cs="Symbol"/>
        <w:lang w:val="pt-PT" w:eastAsia="pt-PT" w:bidi="pt-PT"/>
      </w:rPr>
    </w:lvl>
    <w:lvl w:ilvl="2">
      <w:start w:val="1"/>
      <w:numFmt w:val="bullet"/>
      <w:lvlText w:val=""/>
      <w:lvlJc w:val="left"/>
      <w:pPr>
        <w:ind w:left="2307" w:hanging="360"/>
      </w:pPr>
      <w:rPr>
        <w:rFonts w:ascii="Symbol" w:hAnsi="Symbol" w:cs="Symbol" w:hint="default"/>
        <w:rFonts w:cs="Symbol"/>
        <w:lang w:val="pt-PT" w:eastAsia="pt-PT" w:bidi="pt-PT"/>
      </w:rPr>
    </w:lvl>
    <w:lvl w:ilvl="3">
      <w:start w:val="1"/>
      <w:numFmt w:val="bullet"/>
      <w:lvlText w:val=""/>
      <w:lvlJc w:val="left"/>
      <w:pPr>
        <w:ind w:left="3314" w:hanging="360"/>
      </w:pPr>
      <w:rPr>
        <w:rFonts w:ascii="Symbol" w:hAnsi="Symbol" w:cs="Symbol" w:hint="default"/>
        <w:rFonts w:cs="Symbol"/>
        <w:lang w:val="pt-PT" w:eastAsia="pt-PT" w:bidi="pt-PT"/>
      </w:rPr>
    </w:lvl>
    <w:lvl w:ilvl="4">
      <w:start w:val="1"/>
      <w:numFmt w:val="bullet"/>
      <w:lvlText w:val=""/>
      <w:lvlJc w:val="left"/>
      <w:pPr>
        <w:ind w:left="4322" w:hanging="360"/>
      </w:pPr>
      <w:rPr>
        <w:rFonts w:ascii="Symbol" w:hAnsi="Symbol" w:cs="Symbol" w:hint="default"/>
        <w:rFonts w:cs="Symbol"/>
        <w:lang w:val="pt-PT" w:eastAsia="pt-PT" w:bidi="pt-PT"/>
      </w:rPr>
    </w:lvl>
    <w:lvl w:ilvl="5">
      <w:start w:val="1"/>
      <w:numFmt w:val="bullet"/>
      <w:lvlText w:val=""/>
      <w:lvlJc w:val="left"/>
      <w:pPr>
        <w:ind w:left="5329" w:hanging="360"/>
      </w:pPr>
      <w:rPr>
        <w:rFonts w:ascii="Symbol" w:hAnsi="Symbol" w:cs="Symbol" w:hint="default"/>
        <w:rFonts w:cs="Symbol"/>
        <w:lang w:val="pt-PT" w:eastAsia="pt-PT" w:bidi="pt-PT"/>
      </w:rPr>
    </w:lvl>
    <w:lvl w:ilvl="6">
      <w:start w:val="1"/>
      <w:numFmt w:val="bullet"/>
      <w:lvlText w:val=""/>
      <w:lvlJc w:val="left"/>
      <w:pPr>
        <w:ind w:left="6336" w:hanging="360"/>
      </w:pPr>
      <w:rPr>
        <w:rFonts w:ascii="Symbol" w:hAnsi="Symbol" w:cs="Symbol" w:hint="default"/>
        <w:rFonts w:cs="Symbol"/>
        <w:lang w:val="pt-PT" w:eastAsia="pt-PT" w:bidi="pt-PT"/>
      </w:rPr>
    </w:lvl>
    <w:lvl w:ilvl="7">
      <w:start w:val="1"/>
      <w:numFmt w:val="bullet"/>
      <w:lvlText w:val=""/>
      <w:lvlJc w:val="left"/>
      <w:pPr>
        <w:ind w:left="7344" w:hanging="360"/>
      </w:pPr>
      <w:rPr>
        <w:rFonts w:ascii="Symbol" w:hAnsi="Symbol" w:cs="Symbol" w:hint="default"/>
        <w:rFonts w:cs="Symbol"/>
        <w:lang w:val="pt-PT" w:eastAsia="pt-PT" w:bidi="pt-PT"/>
      </w:rPr>
    </w:lvl>
    <w:lvl w:ilvl="8">
      <w:start w:val="1"/>
      <w:numFmt w:val="bullet"/>
      <w:lvlText w:val=""/>
      <w:lvlJc w:val="left"/>
      <w:pPr>
        <w:ind w:left="8351" w:hanging="360"/>
      </w:pPr>
      <w:rPr>
        <w:rFonts w:ascii="Symbol" w:hAnsi="Symbol" w:cs="Symbol" w:hint="default"/>
        <w:rFonts w:cs="Symbol"/>
        <w:lang w:val="pt-PT" w:eastAsia="pt-PT" w:bidi="pt-PT"/>
      </w:rPr>
    </w:lvl>
  </w:abstractNum>
  <w:abstractNum w:abstractNumId="3">
    <w:lvl w:ilvl="0">
      <w:start w:val="1"/>
      <w:numFmt w:val="bullet"/>
      <w:lvlText w:val="o"/>
      <w:lvlJc w:val="left"/>
      <w:pPr>
        <w:ind w:left="926" w:hanging="356"/>
      </w:pPr>
      <w:rPr>
        <w:rFonts w:ascii="Courier New" w:hAnsi="Courier New" w:cs="Courier New" w:hint="default"/>
        <w:sz w:val="24"/>
        <w:szCs w:val="24"/>
        <w:w w:val="100"/>
        <w:rFonts w:cs="Courier New"/>
        <w:lang w:val="pt-PT" w:eastAsia="pt-PT" w:bidi="pt-PT"/>
      </w:rPr>
    </w:lvl>
    <w:lvl w:ilvl="1">
      <w:start w:val="1"/>
      <w:numFmt w:val="bullet"/>
      <w:lvlText w:val=""/>
      <w:lvlJc w:val="left"/>
      <w:pPr>
        <w:ind w:left="1864" w:hanging="356"/>
      </w:pPr>
      <w:rPr>
        <w:rFonts w:ascii="Symbol" w:hAnsi="Symbol" w:cs="Symbol" w:hint="default"/>
        <w:rFonts w:cs="Symbol"/>
        <w:lang w:val="pt-PT" w:eastAsia="pt-PT" w:bidi="pt-PT"/>
      </w:rPr>
    </w:lvl>
    <w:lvl w:ilvl="2">
      <w:start w:val="1"/>
      <w:numFmt w:val="bullet"/>
      <w:lvlText w:val=""/>
      <w:lvlJc w:val="left"/>
      <w:pPr>
        <w:ind w:left="2809" w:hanging="356"/>
      </w:pPr>
      <w:rPr>
        <w:rFonts w:ascii="Symbol" w:hAnsi="Symbol" w:cs="Symbol" w:hint="default"/>
        <w:rFonts w:cs="Symbol"/>
        <w:lang w:val="pt-PT" w:eastAsia="pt-PT" w:bidi="pt-PT"/>
      </w:rPr>
    </w:lvl>
    <w:lvl w:ilvl="3">
      <w:start w:val="1"/>
      <w:numFmt w:val="bullet"/>
      <w:lvlText w:val=""/>
      <w:lvlJc w:val="left"/>
      <w:pPr>
        <w:ind w:left="3753" w:hanging="356"/>
      </w:pPr>
      <w:rPr>
        <w:rFonts w:ascii="Symbol" w:hAnsi="Symbol" w:cs="Symbol" w:hint="default"/>
        <w:rFonts w:cs="Symbol"/>
        <w:lang w:val="pt-PT" w:eastAsia="pt-PT" w:bidi="pt-PT"/>
      </w:rPr>
    </w:lvl>
    <w:lvl w:ilvl="4">
      <w:start w:val="1"/>
      <w:numFmt w:val="bullet"/>
      <w:lvlText w:val=""/>
      <w:lvlJc w:val="left"/>
      <w:pPr>
        <w:ind w:left="4698" w:hanging="356"/>
      </w:pPr>
      <w:rPr>
        <w:rFonts w:ascii="Symbol" w:hAnsi="Symbol" w:cs="Symbol" w:hint="default"/>
        <w:rFonts w:cs="Symbol"/>
        <w:lang w:val="pt-PT" w:eastAsia="pt-PT" w:bidi="pt-PT"/>
      </w:rPr>
    </w:lvl>
    <w:lvl w:ilvl="5">
      <w:start w:val="1"/>
      <w:numFmt w:val="bullet"/>
      <w:lvlText w:val=""/>
      <w:lvlJc w:val="left"/>
      <w:pPr>
        <w:ind w:left="5643" w:hanging="356"/>
      </w:pPr>
      <w:rPr>
        <w:rFonts w:ascii="Symbol" w:hAnsi="Symbol" w:cs="Symbol" w:hint="default"/>
        <w:rFonts w:cs="Symbol"/>
        <w:lang w:val="pt-PT" w:eastAsia="pt-PT" w:bidi="pt-PT"/>
      </w:rPr>
    </w:lvl>
    <w:lvl w:ilvl="6">
      <w:start w:val="1"/>
      <w:numFmt w:val="bullet"/>
      <w:lvlText w:val=""/>
      <w:lvlJc w:val="left"/>
      <w:pPr>
        <w:ind w:left="6587" w:hanging="356"/>
      </w:pPr>
      <w:rPr>
        <w:rFonts w:ascii="Symbol" w:hAnsi="Symbol" w:cs="Symbol" w:hint="default"/>
        <w:rFonts w:cs="Symbol"/>
        <w:lang w:val="pt-PT" w:eastAsia="pt-PT" w:bidi="pt-PT"/>
      </w:rPr>
    </w:lvl>
    <w:lvl w:ilvl="7">
      <w:start w:val="1"/>
      <w:numFmt w:val="bullet"/>
      <w:lvlText w:val=""/>
      <w:lvlJc w:val="left"/>
      <w:pPr>
        <w:ind w:left="7532" w:hanging="356"/>
      </w:pPr>
      <w:rPr>
        <w:rFonts w:ascii="Symbol" w:hAnsi="Symbol" w:cs="Symbol" w:hint="default"/>
        <w:rFonts w:cs="Symbol"/>
        <w:lang w:val="pt-PT" w:eastAsia="pt-PT" w:bidi="pt-PT"/>
      </w:rPr>
    </w:lvl>
    <w:lvl w:ilvl="8">
      <w:start w:val="1"/>
      <w:numFmt w:val="bullet"/>
      <w:lvlText w:val=""/>
      <w:lvlJc w:val="left"/>
      <w:pPr>
        <w:ind w:left="8477" w:hanging="356"/>
      </w:pPr>
      <w:rPr>
        <w:rFonts w:ascii="Symbol" w:hAnsi="Symbol" w:cs="Symbol" w:hint="default"/>
        <w:rFonts w:cs="Symbol"/>
        <w:lang w:val="pt-PT" w:eastAsia="pt-PT" w:bidi="pt-PT"/>
      </w:rPr>
    </w:lvl>
  </w:abstractNum>
  <w:abstractNum w:abstractNumId="4">
    <w:lvl w:ilvl="0">
      <w:start w:val="1"/>
      <w:numFmt w:val="decimal"/>
      <w:lvlText w:val="%1."/>
      <w:lvlJc w:val="left"/>
      <w:pPr>
        <w:ind w:left="921" w:hanging="709"/>
      </w:pPr>
      <w:rPr>
        <w:sz w:val="24"/>
        <w:spacing w:val="-3"/>
        <w:szCs w:val="24"/>
        <w:w w:val="100"/>
        <w:rFonts w:eastAsia="Arial" w:cs="Arial"/>
        <w:lang w:val="pt-PT" w:eastAsia="pt-PT" w:bidi="pt-PT"/>
      </w:rPr>
    </w:lvl>
    <w:lvl w:ilvl="1">
      <w:start w:val="1"/>
      <w:numFmt w:val="bullet"/>
      <w:lvlText w:val=""/>
      <w:lvlJc w:val="left"/>
      <w:pPr>
        <w:ind w:left="2058" w:hanging="356"/>
      </w:pPr>
      <w:rPr>
        <w:rFonts w:ascii="Symbol" w:hAnsi="Symbol" w:cs="Symbol" w:hint="default"/>
        <w:sz w:val="24"/>
        <w:szCs w:val="24"/>
        <w:w w:val="100"/>
        <w:rFonts w:cs="Symbol"/>
        <w:lang w:val="pt-PT" w:eastAsia="pt-PT" w:bidi="pt-PT"/>
      </w:rPr>
    </w:lvl>
    <w:lvl w:ilvl="2">
      <w:start w:val="1"/>
      <w:numFmt w:val="bullet"/>
      <w:lvlText w:val="o"/>
      <w:lvlJc w:val="left"/>
      <w:pPr>
        <w:ind w:left="1653" w:hanging="360"/>
      </w:pPr>
      <w:rPr>
        <w:rFonts w:ascii="Courier New" w:hAnsi="Courier New" w:cs="Courier New" w:hint="default"/>
        <w:sz w:val="24"/>
        <w:szCs w:val="24"/>
        <w:w w:val="100"/>
        <w:rFonts w:cs="Courier New"/>
        <w:lang w:val="pt-PT" w:eastAsia="pt-PT" w:bidi="pt-PT"/>
      </w:rPr>
    </w:lvl>
    <w:lvl w:ilvl="3">
      <w:start w:val="1"/>
      <w:numFmt w:val="bullet"/>
      <w:lvlText w:val=""/>
      <w:lvlJc w:val="left"/>
      <w:pPr>
        <w:ind w:left="2748" w:hanging="360"/>
      </w:pPr>
      <w:rPr>
        <w:rFonts w:ascii="Symbol" w:hAnsi="Symbol" w:cs="Symbol" w:hint="default"/>
        <w:rFonts w:cs="Symbol"/>
        <w:lang w:val="pt-PT" w:eastAsia="pt-PT" w:bidi="pt-PT"/>
      </w:rPr>
    </w:lvl>
    <w:lvl w:ilvl="4">
      <w:start w:val="1"/>
      <w:numFmt w:val="bullet"/>
      <w:lvlText w:val=""/>
      <w:lvlJc w:val="left"/>
      <w:pPr>
        <w:ind w:left="3836" w:hanging="360"/>
      </w:pPr>
      <w:rPr>
        <w:rFonts w:ascii="Symbol" w:hAnsi="Symbol" w:cs="Symbol" w:hint="default"/>
        <w:rFonts w:cs="Symbol"/>
        <w:lang w:val="pt-PT" w:eastAsia="pt-PT" w:bidi="pt-PT"/>
      </w:rPr>
    </w:lvl>
    <w:lvl w:ilvl="5">
      <w:start w:val="1"/>
      <w:numFmt w:val="bullet"/>
      <w:lvlText w:val=""/>
      <w:lvlJc w:val="left"/>
      <w:pPr>
        <w:ind w:left="4924" w:hanging="360"/>
      </w:pPr>
      <w:rPr>
        <w:rFonts w:ascii="Symbol" w:hAnsi="Symbol" w:cs="Symbol" w:hint="default"/>
        <w:rFonts w:cs="Symbol"/>
        <w:lang w:val="pt-PT" w:eastAsia="pt-PT" w:bidi="pt-PT"/>
      </w:rPr>
    </w:lvl>
    <w:lvl w:ilvl="6">
      <w:start w:val="1"/>
      <w:numFmt w:val="bullet"/>
      <w:lvlText w:val=""/>
      <w:lvlJc w:val="left"/>
      <w:pPr>
        <w:ind w:left="6013" w:hanging="360"/>
      </w:pPr>
      <w:rPr>
        <w:rFonts w:ascii="Symbol" w:hAnsi="Symbol" w:cs="Symbol" w:hint="default"/>
        <w:rFonts w:cs="Symbol"/>
        <w:lang w:val="pt-PT" w:eastAsia="pt-PT" w:bidi="pt-PT"/>
      </w:rPr>
    </w:lvl>
    <w:lvl w:ilvl="7">
      <w:start w:val="1"/>
      <w:numFmt w:val="bullet"/>
      <w:lvlText w:val=""/>
      <w:lvlJc w:val="left"/>
      <w:pPr>
        <w:ind w:left="7101" w:hanging="360"/>
      </w:pPr>
      <w:rPr>
        <w:rFonts w:ascii="Symbol" w:hAnsi="Symbol" w:cs="Symbol" w:hint="default"/>
        <w:rFonts w:cs="Symbol"/>
        <w:lang w:val="pt-PT" w:eastAsia="pt-PT" w:bidi="pt-PT"/>
      </w:rPr>
    </w:lvl>
    <w:lvl w:ilvl="8">
      <w:start w:val="1"/>
      <w:numFmt w:val="bullet"/>
      <w:lvlText w:val=""/>
      <w:lvlJc w:val="left"/>
      <w:pPr>
        <w:ind w:left="8189" w:hanging="360"/>
      </w:pPr>
      <w:rPr>
        <w:rFonts w:ascii="Symbol" w:hAnsi="Symbol" w:cs="Symbol" w:hint="default"/>
        <w:rFonts w:cs="Symbol"/>
        <w:lang w:val="pt-PT" w:eastAsia="pt-PT" w:bidi="pt-PT"/>
      </w:rPr>
    </w:lvl>
  </w:abstractNum>
  <w:abstractNum w:abstractNumId="5">
    <w:lvl w:ilvl="0">
      <w:start w:val="12"/>
      <w:numFmt w:val="decimal"/>
      <w:lvlText w:val="%1"/>
      <w:lvlJc w:val="left"/>
      <w:pPr>
        <w:ind w:left="1629" w:hanging="1056"/>
      </w:pPr>
      <w:rPr>
        <w:lang w:val="pt-PT" w:eastAsia="pt-PT" w:bidi="pt-PT"/>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bullet"/>
      <w:lvlText w:val=""/>
      <w:lvlJc w:val="left"/>
      <w:pPr>
        <w:ind w:left="1065" w:hanging="286"/>
      </w:pPr>
      <w:rPr>
        <w:rFonts w:ascii="Symbol" w:hAnsi="Symbol" w:cs="Symbol" w:hint="default"/>
        <w:sz w:val="24"/>
        <w:szCs w:val="24"/>
        <w:w w:val="100"/>
        <w:rFonts w:cs="Symbol"/>
        <w:lang w:val="pt-PT" w:eastAsia="pt-PT" w:bidi="pt-PT"/>
      </w:rPr>
    </w:lvl>
    <w:lvl w:ilvl="4">
      <w:start w:val="1"/>
      <w:numFmt w:val="bullet"/>
      <w:lvlText w:val=""/>
      <w:lvlJc w:val="left"/>
      <w:pPr>
        <w:ind w:left="4535" w:hanging="286"/>
      </w:pPr>
      <w:rPr>
        <w:rFonts w:ascii="Symbol" w:hAnsi="Symbol" w:cs="Symbol" w:hint="default"/>
        <w:rFonts w:cs="Symbol"/>
        <w:lang w:val="pt-PT" w:eastAsia="pt-PT" w:bidi="pt-PT"/>
      </w:rPr>
    </w:lvl>
    <w:lvl w:ilvl="5">
      <w:start w:val="1"/>
      <w:numFmt w:val="bullet"/>
      <w:lvlText w:val=""/>
      <w:lvlJc w:val="left"/>
      <w:pPr>
        <w:ind w:left="5507" w:hanging="286"/>
      </w:pPr>
      <w:rPr>
        <w:rFonts w:ascii="Symbol" w:hAnsi="Symbol" w:cs="Symbol" w:hint="default"/>
        <w:rFonts w:cs="Symbol"/>
        <w:lang w:val="pt-PT" w:eastAsia="pt-PT" w:bidi="pt-PT"/>
      </w:rPr>
    </w:lvl>
    <w:lvl w:ilvl="6">
      <w:start w:val="1"/>
      <w:numFmt w:val="bullet"/>
      <w:lvlText w:val=""/>
      <w:lvlJc w:val="left"/>
      <w:pPr>
        <w:ind w:left="6479" w:hanging="286"/>
      </w:pPr>
      <w:rPr>
        <w:rFonts w:ascii="Symbol" w:hAnsi="Symbol" w:cs="Symbol" w:hint="default"/>
        <w:rFonts w:cs="Symbol"/>
        <w:lang w:val="pt-PT" w:eastAsia="pt-PT" w:bidi="pt-PT"/>
      </w:rPr>
    </w:lvl>
    <w:lvl w:ilvl="7">
      <w:start w:val="1"/>
      <w:numFmt w:val="bullet"/>
      <w:lvlText w:val=""/>
      <w:lvlJc w:val="left"/>
      <w:pPr>
        <w:ind w:left="7450" w:hanging="286"/>
      </w:pPr>
      <w:rPr>
        <w:rFonts w:ascii="Symbol" w:hAnsi="Symbol" w:cs="Symbol" w:hint="default"/>
        <w:rFonts w:cs="Symbol"/>
        <w:lang w:val="pt-PT" w:eastAsia="pt-PT" w:bidi="pt-PT"/>
      </w:rPr>
    </w:lvl>
    <w:lvl w:ilvl="8">
      <w:start w:val="1"/>
      <w:numFmt w:val="bullet"/>
      <w:lvlText w:val=""/>
      <w:lvlJc w:val="left"/>
      <w:pPr>
        <w:ind w:left="8422" w:hanging="286"/>
      </w:pPr>
      <w:rPr>
        <w:rFonts w:ascii="Symbol" w:hAnsi="Symbol" w:cs="Symbol" w:hint="default"/>
        <w:rFonts w:cs="Symbol"/>
        <w:lang w:val="pt-PT" w:eastAsia="pt-PT" w:bidi="pt-PT"/>
      </w:rPr>
    </w:lvl>
  </w:abstractNum>
  <w:abstractNum w:abstractNumId="6">
    <w:lvl w:ilvl="0">
      <w:start w:val="1"/>
      <w:numFmt w:val="bullet"/>
      <w:lvlText w:val=""/>
      <w:lvlJc w:val="left"/>
      <w:pPr>
        <w:ind w:left="1287" w:hanging="360"/>
      </w:pPr>
      <w:rPr>
        <w:rFonts w:ascii="Symbol" w:hAnsi="Symbol" w:cs="Symbol" w:hint="default"/>
        <w:sz w:val="24"/>
        <w:rFonts w:cs="Symbol"/>
      </w:rPr>
    </w:lvl>
    <w:lvl w:ilvl="1">
      <w:start w:val="1"/>
      <w:numFmt w:val="bullet"/>
      <w:lvlText w:val="o"/>
      <w:lvlJc w:val="left"/>
      <w:pPr>
        <w:ind w:left="2007" w:hanging="360"/>
      </w:pPr>
      <w:rPr>
        <w:rFonts w:ascii="Courier New" w:hAnsi="Courier New" w:cs="Courier New" w:hint="default"/>
        <w:rFonts w:cs="Courier New"/>
      </w:rPr>
    </w:lvl>
    <w:lvl w:ilvl="2">
      <w:start w:val="1"/>
      <w:numFmt w:val="bullet"/>
      <w:lvlText w:val=""/>
      <w:lvlJc w:val="left"/>
      <w:pPr>
        <w:ind w:left="2727" w:hanging="360"/>
      </w:pPr>
      <w:rPr>
        <w:rFonts w:ascii="Wingdings" w:hAnsi="Wingdings" w:cs="Wingdings" w:hint="default"/>
        <w:rFonts w:cs="Wingdings"/>
      </w:rPr>
    </w:lvl>
    <w:lvl w:ilvl="3">
      <w:start w:val="1"/>
      <w:numFmt w:val="bullet"/>
      <w:lvlText w:val=""/>
      <w:lvlJc w:val="left"/>
      <w:pPr>
        <w:ind w:left="3447" w:hanging="360"/>
      </w:pPr>
      <w:rPr>
        <w:rFonts w:ascii="Symbol" w:hAnsi="Symbol" w:cs="Symbol" w:hint="default"/>
        <w:rFonts w:cs="Symbol"/>
      </w:rPr>
    </w:lvl>
    <w:lvl w:ilvl="4">
      <w:start w:val="1"/>
      <w:numFmt w:val="bullet"/>
      <w:lvlText w:val="o"/>
      <w:lvlJc w:val="left"/>
      <w:pPr>
        <w:ind w:left="4167" w:hanging="360"/>
      </w:pPr>
      <w:rPr>
        <w:rFonts w:ascii="Courier New" w:hAnsi="Courier New" w:cs="Courier New" w:hint="default"/>
        <w:rFonts w:cs="Courier New"/>
      </w:rPr>
    </w:lvl>
    <w:lvl w:ilvl="5">
      <w:start w:val="1"/>
      <w:numFmt w:val="bullet"/>
      <w:lvlText w:val=""/>
      <w:lvlJc w:val="left"/>
      <w:pPr>
        <w:ind w:left="4887" w:hanging="360"/>
      </w:pPr>
      <w:rPr>
        <w:rFonts w:ascii="Wingdings" w:hAnsi="Wingdings" w:cs="Wingdings" w:hint="default"/>
        <w:rFonts w:cs="Wingdings"/>
      </w:rPr>
    </w:lvl>
    <w:lvl w:ilvl="6">
      <w:start w:val="1"/>
      <w:numFmt w:val="bullet"/>
      <w:lvlText w:val=""/>
      <w:lvlJc w:val="left"/>
      <w:pPr>
        <w:ind w:left="5607" w:hanging="360"/>
      </w:pPr>
      <w:rPr>
        <w:rFonts w:ascii="Symbol" w:hAnsi="Symbol" w:cs="Symbol" w:hint="default"/>
        <w:rFonts w:cs="Symbol"/>
      </w:rPr>
    </w:lvl>
    <w:lvl w:ilvl="7">
      <w:start w:val="1"/>
      <w:numFmt w:val="bullet"/>
      <w:lvlText w:val="o"/>
      <w:lvlJc w:val="left"/>
      <w:pPr>
        <w:ind w:left="6327" w:hanging="360"/>
      </w:pPr>
      <w:rPr>
        <w:rFonts w:ascii="Courier New" w:hAnsi="Courier New" w:cs="Courier New" w:hint="default"/>
        <w:rFonts w:cs="Courier New"/>
      </w:rPr>
    </w:lvl>
    <w:lvl w:ilvl="8">
      <w:start w:val="1"/>
      <w:numFmt w:val="bullet"/>
      <w:lvlText w:val=""/>
      <w:lvlJc w:val="left"/>
      <w:pPr>
        <w:ind w:left="7047" w:hanging="360"/>
      </w:pPr>
      <w:rPr>
        <w:rFonts w:ascii="Wingdings" w:hAnsi="Wingdings" w:cs="Wingdings" w:hint="default"/>
        <w:rFonts w:cs="Wingdings"/>
      </w:rPr>
    </w:lvl>
  </w:abstractNum>
  <w:abstractNum w:abstractNumId="7">
    <w:lvl w:ilvl="0">
      <w:start w:val="1"/>
      <w:numFmt w:val="bullet"/>
      <w:lvlText w:val=""/>
      <w:lvlJc w:val="left"/>
      <w:pPr>
        <w:ind w:left="1287" w:hanging="360"/>
      </w:pPr>
      <w:rPr>
        <w:rFonts w:ascii="Wingdings" w:hAnsi="Wingdings" w:cs="Wingdings" w:hint="default"/>
        <w:rFonts w:cs="Wingdings"/>
      </w:rPr>
    </w:lvl>
    <w:lvl w:ilvl="1">
      <w:start w:val="1"/>
      <w:numFmt w:val="bullet"/>
      <w:lvlText w:val="o"/>
      <w:lvlJc w:val="left"/>
      <w:pPr>
        <w:ind w:left="2007" w:hanging="360"/>
      </w:pPr>
      <w:rPr>
        <w:rFonts w:ascii="Courier New" w:hAnsi="Courier New" w:cs="Courier New" w:hint="default"/>
        <w:rFonts w:cs="Courier New"/>
      </w:rPr>
    </w:lvl>
    <w:lvl w:ilvl="2">
      <w:start w:val="1"/>
      <w:numFmt w:val="bullet"/>
      <w:lvlText w:val=""/>
      <w:lvlJc w:val="left"/>
      <w:pPr>
        <w:ind w:left="2727" w:hanging="360"/>
      </w:pPr>
      <w:rPr>
        <w:rFonts w:ascii="Wingdings" w:hAnsi="Wingdings" w:cs="Wingdings" w:hint="default"/>
        <w:rFonts w:cs="Wingdings"/>
      </w:rPr>
    </w:lvl>
    <w:lvl w:ilvl="3">
      <w:start w:val="1"/>
      <w:numFmt w:val="bullet"/>
      <w:lvlText w:val=""/>
      <w:lvlJc w:val="left"/>
      <w:pPr>
        <w:ind w:left="3447" w:hanging="360"/>
      </w:pPr>
      <w:rPr>
        <w:rFonts w:ascii="Symbol" w:hAnsi="Symbol" w:cs="Symbol" w:hint="default"/>
        <w:rFonts w:cs="Symbol"/>
      </w:rPr>
    </w:lvl>
    <w:lvl w:ilvl="4">
      <w:start w:val="1"/>
      <w:numFmt w:val="bullet"/>
      <w:lvlText w:val="o"/>
      <w:lvlJc w:val="left"/>
      <w:pPr>
        <w:ind w:left="4167" w:hanging="360"/>
      </w:pPr>
      <w:rPr>
        <w:rFonts w:ascii="Courier New" w:hAnsi="Courier New" w:cs="Courier New" w:hint="default"/>
        <w:rFonts w:cs="Courier New"/>
      </w:rPr>
    </w:lvl>
    <w:lvl w:ilvl="5">
      <w:start w:val="1"/>
      <w:numFmt w:val="bullet"/>
      <w:lvlText w:val=""/>
      <w:lvlJc w:val="left"/>
      <w:pPr>
        <w:ind w:left="4887" w:hanging="360"/>
      </w:pPr>
      <w:rPr>
        <w:rFonts w:ascii="Wingdings" w:hAnsi="Wingdings" w:cs="Wingdings" w:hint="default"/>
        <w:rFonts w:cs="Wingdings"/>
      </w:rPr>
    </w:lvl>
    <w:lvl w:ilvl="6">
      <w:start w:val="1"/>
      <w:numFmt w:val="bullet"/>
      <w:lvlText w:val=""/>
      <w:lvlJc w:val="left"/>
      <w:pPr>
        <w:ind w:left="5607" w:hanging="360"/>
      </w:pPr>
      <w:rPr>
        <w:rFonts w:ascii="Symbol" w:hAnsi="Symbol" w:cs="Symbol" w:hint="default"/>
        <w:rFonts w:cs="Symbol"/>
      </w:rPr>
    </w:lvl>
    <w:lvl w:ilvl="7">
      <w:start w:val="1"/>
      <w:numFmt w:val="bullet"/>
      <w:lvlText w:val="o"/>
      <w:lvlJc w:val="left"/>
      <w:pPr>
        <w:ind w:left="6327" w:hanging="360"/>
      </w:pPr>
      <w:rPr>
        <w:rFonts w:ascii="Courier New" w:hAnsi="Courier New" w:cs="Courier New" w:hint="default"/>
        <w:rFonts w:cs="Courier New"/>
      </w:rPr>
    </w:lvl>
    <w:lvl w:ilvl="8">
      <w:start w:val="1"/>
      <w:numFmt w:val="bullet"/>
      <w:lvlText w:val=""/>
      <w:lvlJc w:val="left"/>
      <w:pPr>
        <w:ind w:left="7047" w:hanging="360"/>
      </w:pPr>
      <w:rPr>
        <w:rFonts w:ascii="Wingdings" w:hAnsi="Wingdings" w:cs="Wingdings" w:hint="default"/>
        <w:rFonts w:cs="Wingdings"/>
      </w:rPr>
    </w:lvl>
  </w:abstractNum>
  <w:abstractNum w:abstractNumId="8">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0">
    <w:lvl w:ilvl="0">
      <w:start w:val="1"/>
      <w:numFmt w:val="bullet"/>
      <w:lvlText w:val=""/>
      <w:lvlJc w:val="left"/>
      <w:pPr>
        <w:ind w:left="793" w:hanging="360"/>
      </w:pPr>
      <w:rPr>
        <w:rFonts w:ascii="Symbol" w:hAnsi="Symbol" w:cs="Symbol" w:hint="default"/>
      </w:rPr>
    </w:lvl>
    <w:lvl w:ilvl="1">
      <w:start w:val="1"/>
      <w:numFmt w:val="bullet"/>
      <w:lvlText w:val="o"/>
      <w:lvlJc w:val="left"/>
      <w:pPr>
        <w:ind w:left="1513" w:hanging="360"/>
      </w:pPr>
      <w:rPr>
        <w:rFonts w:ascii="Courier New" w:hAnsi="Courier New" w:cs="Courier New" w:hint="default"/>
        <w:rFonts w:cs="Courier New"/>
      </w:rPr>
    </w:lvl>
    <w:lvl w:ilvl="2">
      <w:start w:val="1"/>
      <w:numFmt w:val="bullet"/>
      <w:lvlText w:val=""/>
      <w:lvlJc w:val="left"/>
      <w:pPr>
        <w:ind w:left="2233" w:hanging="360"/>
      </w:pPr>
      <w:rPr>
        <w:rFonts w:ascii="Wingdings" w:hAnsi="Wingdings" w:cs="Wingdings" w:hint="default"/>
      </w:rPr>
    </w:lvl>
    <w:lvl w:ilvl="3">
      <w:start w:val="1"/>
      <w:numFmt w:val="bullet"/>
      <w:lvlText w:val=""/>
      <w:lvlJc w:val="left"/>
      <w:pPr>
        <w:ind w:left="2953" w:hanging="360"/>
      </w:pPr>
      <w:rPr>
        <w:rFonts w:ascii="Symbol" w:hAnsi="Symbol" w:cs="Symbol" w:hint="default"/>
      </w:rPr>
    </w:lvl>
    <w:lvl w:ilvl="4">
      <w:start w:val="1"/>
      <w:numFmt w:val="bullet"/>
      <w:lvlText w:val="o"/>
      <w:lvlJc w:val="left"/>
      <w:pPr>
        <w:ind w:left="3673" w:hanging="360"/>
      </w:pPr>
      <w:rPr>
        <w:rFonts w:ascii="Courier New" w:hAnsi="Courier New" w:cs="Courier New" w:hint="default"/>
        <w:rFonts w:cs="Courier New"/>
      </w:rPr>
    </w:lvl>
    <w:lvl w:ilvl="5">
      <w:start w:val="1"/>
      <w:numFmt w:val="bullet"/>
      <w:lvlText w:val=""/>
      <w:lvlJc w:val="left"/>
      <w:pPr>
        <w:ind w:left="4393" w:hanging="360"/>
      </w:pPr>
      <w:rPr>
        <w:rFonts w:ascii="Wingdings" w:hAnsi="Wingdings" w:cs="Wingdings" w:hint="default"/>
      </w:rPr>
    </w:lvl>
    <w:lvl w:ilvl="6">
      <w:start w:val="1"/>
      <w:numFmt w:val="bullet"/>
      <w:lvlText w:val=""/>
      <w:lvlJc w:val="left"/>
      <w:pPr>
        <w:ind w:left="5113" w:hanging="360"/>
      </w:pPr>
      <w:rPr>
        <w:rFonts w:ascii="Symbol" w:hAnsi="Symbol" w:cs="Symbol" w:hint="default"/>
      </w:rPr>
    </w:lvl>
    <w:lvl w:ilvl="7">
      <w:start w:val="1"/>
      <w:numFmt w:val="bullet"/>
      <w:lvlText w:val="o"/>
      <w:lvlJc w:val="left"/>
      <w:pPr>
        <w:ind w:left="5833" w:hanging="360"/>
      </w:pPr>
      <w:rPr>
        <w:rFonts w:ascii="Courier New" w:hAnsi="Courier New" w:cs="Courier New" w:hint="default"/>
        <w:rFonts w:cs="Courier New"/>
      </w:rPr>
    </w:lvl>
    <w:lvl w:ilvl="8">
      <w:start w:val="1"/>
      <w:numFmt w:val="bullet"/>
      <w:lvlText w:val=""/>
      <w:lvlJc w:val="left"/>
      <w:pPr>
        <w:ind w:left="6553" w:hanging="360"/>
      </w:pPr>
      <w:rPr>
        <w:rFonts w:ascii="Wingdings" w:hAnsi="Wingdings" w:cs="Wingdings" w:hint="default"/>
      </w:rPr>
    </w:lvl>
  </w:abstractNum>
  <w:abstractNum w:abstractNumId="1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2">
    <w:lvl w:ilvl="0">
      <w:start w:val="10"/>
      <w:numFmt w:val="decimal"/>
      <w:lvlText w:val="%1"/>
      <w:lvlJc w:val="left"/>
      <w:pPr>
        <w:ind w:left="465" w:hanging="465"/>
      </w:pPr>
      <w:rPr>
        <w:b w:val="false"/>
      </w:rPr>
    </w:lvl>
    <w:lvl w:ilvl="1">
      <w:start w:val="2"/>
      <w:numFmt w:val="decimal"/>
      <w:lvlText w:val="%1.%2"/>
      <w:lvlJc w:val="left"/>
      <w:pPr>
        <w:ind w:left="465" w:hanging="465"/>
      </w:pPr>
      <w:rPr>
        <w:sz w:val="24"/>
        <w:b/>
      </w:rPr>
    </w:lvl>
    <w:lvl w:ilvl="2">
      <w:start w:val="1"/>
      <w:numFmt w:val="decimal"/>
      <w:lvlText w:val="%1.%2.%3"/>
      <w:lvlJc w:val="left"/>
      <w:pPr>
        <w:ind w:left="720" w:hanging="720"/>
      </w:pPr>
      <w:rPr>
        <w:b w:val="false"/>
      </w:rPr>
    </w:lvl>
    <w:lvl w:ilvl="3">
      <w:start w:val="1"/>
      <w:numFmt w:val="decimal"/>
      <w:lvlText w:val="%1.%2.%3.%4"/>
      <w:lvlJc w:val="left"/>
      <w:pPr>
        <w:ind w:left="1080" w:hanging="1080"/>
      </w:pPr>
      <w:rPr>
        <w:b w:val="false"/>
      </w:rPr>
    </w:lvl>
    <w:lvl w:ilvl="4">
      <w:start w:val="1"/>
      <w:numFmt w:val="decimal"/>
      <w:lvlText w:val="%1.%2.%3.%4.%5"/>
      <w:lvlJc w:val="left"/>
      <w:pPr>
        <w:ind w:left="1080" w:hanging="1080"/>
      </w:pPr>
      <w:rPr>
        <w:b w:val="false"/>
      </w:rPr>
    </w:lvl>
    <w:lvl w:ilvl="5">
      <w:start w:val="1"/>
      <w:numFmt w:val="decimal"/>
      <w:lvlText w:val="%1.%2.%3.%4.%5.%6"/>
      <w:lvlJc w:val="left"/>
      <w:pPr>
        <w:ind w:left="1440" w:hanging="1440"/>
      </w:pPr>
      <w:rPr>
        <w:b w:val="false"/>
      </w:rPr>
    </w:lvl>
    <w:lvl w:ilvl="6">
      <w:start w:val="1"/>
      <w:numFmt w:val="decimal"/>
      <w:lvlText w:val="%1.%2.%3.%4.%5.%6.%7"/>
      <w:lvlJc w:val="left"/>
      <w:pPr>
        <w:ind w:left="1440" w:hanging="1440"/>
      </w:pPr>
      <w:rPr>
        <w:b w:val="false"/>
      </w:rPr>
    </w:lvl>
    <w:lvl w:ilvl="7">
      <w:start w:val="1"/>
      <w:numFmt w:val="decimal"/>
      <w:lvlText w:val="%1.%2.%3.%4.%5.%6.%7.%8"/>
      <w:lvlJc w:val="left"/>
      <w:pPr>
        <w:ind w:left="1800" w:hanging="1800"/>
      </w:pPr>
      <w:rPr>
        <w:b w:val="false"/>
      </w:rPr>
    </w:lvl>
    <w:lvl w:ilvl="8">
      <w:start w:val="1"/>
      <w:numFmt w:val="decimal"/>
      <w:lvlText w:val="%1.%2.%3.%4.%5.%6.%7.%8.%9"/>
      <w:lvlJc w:val="left"/>
      <w:pPr>
        <w:ind w:left="1800" w:hanging="1800"/>
      </w:pPr>
      <w:rPr>
        <w:b w:val="false"/>
      </w:rPr>
    </w:lvl>
  </w:abstractNum>
  <w:abstractNum w:abstractNumId="1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20"/>
  <w:compat>
    <w:compatSetting w:name="compatibilityMode" w:uri="http://schemas.microsoft.com/office/word" w:val="12"/>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71d28"/>
    <w:pPr>
      <w:widowControl w:val="false"/>
      <w:bidi w:val="0"/>
      <w:jc w:val="left"/>
    </w:pPr>
    <w:rPr>
      <w:rFonts w:ascii="Arial" w:hAnsi="Arial" w:eastAsia="Arial" w:cs="Arial"/>
      <w:color w:val="auto"/>
      <w:kern w:val="0"/>
      <w:sz w:val="22"/>
      <w:szCs w:val="22"/>
      <w:lang w:val="pt-PT" w:eastAsia="pt-PT" w:bidi="pt-PT"/>
    </w:rPr>
  </w:style>
  <w:style w:type="character" w:styleId="DefaultParagraphFont" w:default="1">
    <w:name w:val="Default Paragraph Font"/>
    <w:uiPriority w:val="1"/>
    <w:semiHidden/>
    <w:unhideWhenUsed/>
    <w:qFormat/>
    <w:rPr/>
  </w:style>
  <w:style w:type="character" w:styleId="Ttulo1Char" w:customStyle="1">
    <w:name w:val="Título 1 Char"/>
    <w:basedOn w:val="DefaultParagraphFont"/>
    <w:qFormat/>
    <w:rsid w:val="00371d28"/>
    <w:rPr>
      <w:rFonts w:ascii="Arial" w:hAnsi="Arial" w:eastAsia="Calibri" w:cs="Tahoma"/>
      <w:b/>
      <w:caps/>
      <w:sz w:val="24"/>
      <w:szCs w:val="32"/>
      <w:lang w:val="pt-PT" w:eastAsia="pt-PT" w:bidi="pt-PT"/>
    </w:rPr>
  </w:style>
  <w:style w:type="character" w:styleId="CorpodetextoChar" w:customStyle="1">
    <w:name w:val="Corpo de texto Char"/>
    <w:basedOn w:val="DefaultParagraphFont"/>
    <w:qFormat/>
    <w:rsid w:val="00371d28"/>
    <w:rPr>
      <w:rFonts w:ascii="Arial" w:hAnsi="Arial" w:eastAsia="Arial" w:cs="Arial"/>
      <w:sz w:val="24"/>
      <w:szCs w:val="24"/>
      <w:lang w:val="pt-PT" w:eastAsia="pt-PT" w:bidi="pt-PT"/>
    </w:rPr>
  </w:style>
  <w:style w:type="character" w:styleId="TextodebaloChar" w:customStyle="1">
    <w:name w:val="Texto de balão Char"/>
    <w:basedOn w:val="DefaultParagraphFont"/>
    <w:qFormat/>
    <w:rsid w:val="00371d28"/>
    <w:rPr>
      <w:rFonts w:ascii="Tahoma" w:hAnsi="Tahoma" w:eastAsia="Arial" w:cs="Tahoma"/>
      <w:sz w:val="16"/>
      <w:szCs w:val="16"/>
      <w:lang w:val="pt-PT" w:eastAsia="pt-PT" w:bidi="pt-PT"/>
    </w:rPr>
  </w:style>
  <w:style w:type="character" w:styleId="CabealhoChar" w:customStyle="1">
    <w:name w:val="Cabeçalho Char"/>
    <w:basedOn w:val="DefaultParagraphFont"/>
    <w:qFormat/>
    <w:rsid w:val="00371d28"/>
    <w:rPr>
      <w:rFonts w:ascii="Arial" w:hAnsi="Arial" w:eastAsia="Arial" w:cs="Arial"/>
      <w:lang w:val="pt-PT" w:eastAsia="pt-PT" w:bidi="pt-PT"/>
    </w:rPr>
  </w:style>
  <w:style w:type="character" w:styleId="RodapChar" w:customStyle="1">
    <w:name w:val="Rodapé Char"/>
    <w:basedOn w:val="DefaultParagraphFont"/>
    <w:link w:val="Rodap"/>
    <w:uiPriority w:val="99"/>
    <w:qFormat/>
    <w:rsid w:val="00371d28"/>
    <w:rPr>
      <w:rFonts w:ascii="Arial" w:hAnsi="Arial" w:eastAsia="Arial" w:cs="Arial"/>
      <w:lang w:val="pt-PT" w:eastAsia="pt-PT" w:bidi="pt-PT"/>
    </w:rPr>
  </w:style>
  <w:style w:type="character" w:styleId="LinkdaInternet" w:customStyle="1">
    <w:name w:val="Link da Internet"/>
    <w:basedOn w:val="DefaultParagraphFont"/>
    <w:rsid w:val="00371d28"/>
    <w:rPr>
      <w:color w:val="0000FF"/>
      <w:u w:val="single"/>
    </w:rPr>
  </w:style>
  <w:style w:type="character" w:styleId="UnresolvedMention" w:customStyle="1">
    <w:name w:val="Unresolved Mention"/>
    <w:basedOn w:val="DefaultParagraphFont"/>
    <w:qFormat/>
    <w:rsid w:val="00371d28"/>
    <w:rPr>
      <w:color w:val="605E5C"/>
      <w:highlight w:val="lightGray"/>
    </w:rPr>
  </w:style>
  <w:style w:type="character" w:styleId="Ttulo11Char" w:customStyle="1">
    <w:name w:val="Título 11 Char"/>
    <w:basedOn w:val="DefaultParagraphFont"/>
    <w:qFormat/>
    <w:rsid w:val="00371d28"/>
    <w:rPr>
      <w:rFonts w:ascii="Arial" w:hAnsi="Arial" w:eastAsia="Arial" w:cs="Arial"/>
      <w:b/>
      <w:bCs/>
      <w:sz w:val="24"/>
      <w:szCs w:val="24"/>
      <w:lang w:val="pt-PT" w:eastAsia="pt-PT" w:bidi="pt-PT"/>
    </w:rPr>
  </w:style>
  <w:style w:type="character" w:styleId="Estilo1Char" w:customStyle="1">
    <w:name w:val="Estilo1 Char"/>
    <w:basedOn w:val="Ttulo11Char"/>
    <w:qFormat/>
    <w:rsid w:val="00371d28"/>
    <w:rPr>
      <w:rFonts w:ascii="Arial" w:hAnsi="Arial" w:eastAsia="Arial" w:cs="Arial"/>
      <w:b/>
      <w:bCs/>
      <w:sz w:val="24"/>
      <w:szCs w:val="24"/>
      <w:lang w:val="pt-PT" w:eastAsia="pt-PT" w:bidi="pt-PT"/>
    </w:rPr>
  </w:style>
  <w:style w:type="character" w:styleId="SecundarioChar" w:customStyle="1">
    <w:name w:val="secundario Char"/>
    <w:basedOn w:val="Estilo1Char"/>
    <w:qFormat/>
    <w:rsid w:val="00371d28"/>
    <w:rPr>
      <w:rFonts w:ascii="Arial" w:hAnsi="Arial" w:eastAsia="Arial" w:cs="Arial"/>
      <w:b/>
      <w:bCs/>
      <w:sz w:val="24"/>
      <w:szCs w:val="24"/>
      <w:lang w:val="pt-PT" w:eastAsia="pt-PT" w:bidi="pt-PT"/>
    </w:rPr>
  </w:style>
  <w:style w:type="character" w:styleId="Ttulo2Char" w:customStyle="1">
    <w:name w:val="Título 2 Char"/>
    <w:basedOn w:val="DefaultParagraphFont"/>
    <w:qFormat/>
    <w:rsid w:val="00371d28"/>
    <w:rPr>
      <w:rFonts w:ascii="Arial" w:hAnsi="Arial" w:eastAsia="Calibri" w:cs="Tahoma"/>
      <w:b/>
      <w:sz w:val="24"/>
      <w:szCs w:val="26"/>
      <w:lang w:val="pt-PT" w:eastAsia="pt-PT" w:bidi="pt-PT"/>
    </w:rPr>
  </w:style>
  <w:style w:type="character" w:styleId="Ttulo3Char" w:customStyle="1">
    <w:name w:val="Título 3 Char"/>
    <w:basedOn w:val="DefaultParagraphFont"/>
    <w:qFormat/>
    <w:rsid w:val="00371d28"/>
    <w:rPr>
      <w:rFonts w:ascii="Arial" w:hAnsi="Arial" w:eastAsia="Calibri" w:cs="Tahoma"/>
      <w:sz w:val="24"/>
      <w:szCs w:val="24"/>
      <w:lang w:val="pt-PT" w:eastAsia="pt-PT" w:bidi="pt-PT"/>
    </w:rPr>
  </w:style>
  <w:style w:type="character" w:styleId="Ttulo4Char" w:customStyle="1">
    <w:name w:val="Título 4 Char"/>
    <w:basedOn w:val="DefaultParagraphFont"/>
    <w:qFormat/>
    <w:rsid w:val="00371d28"/>
    <w:rPr>
      <w:rFonts w:ascii="Arial" w:hAnsi="Arial" w:eastAsia="Calibri" w:cs="Tahoma"/>
      <w:iCs/>
      <w:sz w:val="24"/>
      <w:lang w:val="pt-PT" w:eastAsia="pt-PT" w:bidi="pt-PT"/>
    </w:rPr>
  </w:style>
  <w:style w:type="character" w:styleId="Ttulo5Char" w:customStyle="1">
    <w:name w:val="Título 5 Char"/>
    <w:basedOn w:val="DefaultParagraphFont"/>
    <w:qFormat/>
    <w:rsid w:val="00371d28"/>
    <w:rPr>
      <w:rFonts w:ascii="Cambria" w:hAnsi="Cambria" w:eastAsia="Calibri" w:cs="Tahoma"/>
      <w:color w:val="365F91"/>
      <w:lang w:val="pt-PT" w:eastAsia="pt-PT" w:bidi="pt-PT"/>
    </w:rPr>
  </w:style>
  <w:style w:type="character" w:styleId="Ttulo6Char" w:customStyle="1">
    <w:name w:val="Título 6 Char"/>
    <w:basedOn w:val="DefaultParagraphFont"/>
    <w:qFormat/>
    <w:rsid w:val="00371d28"/>
    <w:rPr>
      <w:rFonts w:ascii="Cambria" w:hAnsi="Cambria" w:eastAsia="Calibri" w:cs="Tahoma"/>
      <w:color w:val="243F60"/>
      <w:lang w:val="pt-PT" w:eastAsia="pt-PT" w:bidi="pt-PT"/>
    </w:rPr>
  </w:style>
  <w:style w:type="character" w:styleId="Ttulo7Char" w:customStyle="1">
    <w:name w:val="Título 7 Char"/>
    <w:basedOn w:val="DefaultParagraphFont"/>
    <w:qFormat/>
    <w:rsid w:val="00371d28"/>
    <w:rPr>
      <w:rFonts w:ascii="Cambria" w:hAnsi="Cambria" w:eastAsia="Calibri" w:cs="Tahoma"/>
      <w:i/>
      <w:iCs/>
      <w:color w:val="243F60"/>
      <w:lang w:val="pt-PT" w:eastAsia="pt-PT" w:bidi="pt-PT"/>
    </w:rPr>
  </w:style>
  <w:style w:type="character" w:styleId="Ttulo8Char" w:customStyle="1">
    <w:name w:val="Título 8 Char"/>
    <w:basedOn w:val="DefaultParagraphFont"/>
    <w:qFormat/>
    <w:rsid w:val="00371d28"/>
    <w:rPr>
      <w:rFonts w:ascii="Cambria" w:hAnsi="Cambria" w:eastAsia="Calibri" w:cs="Tahoma"/>
      <w:color w:val="272727"/>
      <w:sz w:val="21"/>
      <w:szCs w:val="21"/>
      <w:lang w:val="pt-PT" w:eastAsia="pt-PT" w:bidi="pt-PT"/>
    </w:rPr>
  </w:style>
  <w:style w:type="character" w:styleId="Ttulo9Char" w:customStyle="1">
    <w:name w:val="Título 9 Char"/>
    <w:basedOn w:val="DefaultParagraphFont"/>
    <w:qFormat/>
    <w:rsid w:val="00371d28"/>
    <w:rPr>
      <w:rFonts w:ascii="Cambria" w:hAnsi="Cambria" w:eastAsia="Calibri" w:cs="Tahoma"/>
      <w:i/>
      <w:iCs/>
      <w:color w:val="272727"/>
      <w:sz w:val="21"/>
      <w:szCs w:val="21"/>
      <w:lang w:val="pt-PT" w:eastAsia="pt-PT" w:bidi="pt-PT"/>
    </w:rPr>
  </w:style>
  <w:style w:type="character" w:styleId="ListLabel1" w:customStyle="1">
    <w:name w:val="ListLabel 1"/>
    <w:qFormat/>
    <w:rsid w:val="00371d28"/>
    <w:rPr>
      <w:rFonts w:eastAsia="Symbol" w:cs="Symbol"/>
      <w:w w:val="100"/>
      <w:sz w:val="24"/>
      <w:szCs w:val="24"/>
      <w:lang w:val="pt-PT" w:eastAsia="pt-PT" w:bidi="pt-PT"/>
    </w:rPr>
  </w:style>
  <w:style w:type="character" w:styleId="ListLabel2" w:customStyle="1">
    <w:name w:val="ListLabel 2"/>
    <w:qFormat/>
    <w:rsid w:val="00371d28"/>
    <w:rPr>
      <w:rFonts w:eastAsia="Symbol" w:cs="Symbol"/>
      <w:w w:val="100"/>
      <w:sz w:val="24"/>
      <w:szCs w:val="24"/>
      <w:lang w:val="pt-PT" w:eastAsia="pt-PT" w:bidi="pt-PT"/>
    </w:rPr>
  </w:style>
  <w:style w:type="character" w:styleId="ListLabel3" w:customStyle="1">
    <w:name w:val="ListLabel 3"/>
    <w:qFormat/>
    <w:rsid w:val="00371d28"/>
    <w:rPr>
      <w:lang w:val="pt-PT" w:eastAsia="pt-PT" w:bidi="pt-PT"/>
    </w:rPr>
  </w:style>
  <w:style w:type="character" w:styleId="ListLabel4" w:customStyle="1">
    <w:name w:val="ListLabel 4"/>
    <w:qFormat/>
    <w:rsid w:val="00371d28"/>
    <w:rPr>
      <w:lang w:val="pt-PT" w:eastAsia="pt-PT" w:bidi="pt-PT"/>
    </w:rPr>
  </w:style>
  <w:style w:type="character" w:styleId="ListLabel5" w:customStyle="1">
    <w:name w:val="ListLabel 5"/>
    <w:qFormat/>
    <w:rsid w:val="00371d28"/>
    <w:rPr>
      <w:lang w:val="pt-PT" w:eastAsia="pt-PT" w:bidi="pt-PT"/>
    </w:rPr>
  </w:style>
  <w:style w:type="character" w:styleId="ListLabel6" w:customStyle="1">
    <w:name w:val="ListLabel 6"/>
    <w:qFormat/>
    <w:rsid w:val="00371d28"/>
    <w:rPr>
      <w:lang w:val="pt-PT" w:eastAsia="pt-PT" w:bidi="pt-PT"/>
    </w:rPr>
  </w:style>
  <w:style w:type="character" w:styleId="ListLabel7" w:customStyle="1">
    <w:name w:val="ListLabel 7"/>
    <w:qFormat/>
    <w:rsid w:val="00371d28"/>
    <w:rPr>
      <w:lang w:val="pt-PT" w:eastAsia="pt-PT" w:bidi="pt-PT"/>
    </w:rPr>
  </w:style>
  <w:style w:type="character" w:styleId="ListLabel8" w:customStyle="1">
    <w:name w:val="ListLabel 8"/>
    <w:qFormat/>
    <w:rsid w:val="00371d28"/>
    <w:rPr>
      <w:lang w:val="pt-PT" w:eastAsia="pt-PT" w:bidi="pt-PT"/>
    </w:rPr>
  </w:style>
  <w:style w:type="character" w:styleId="ListLabel9" w:customStyle="1">
    <w:name w:val="ListLabel 9"/>
    <w:qFormat/>
    <w:rsid w:val="00371d28"/>
    <w:rPr>
      <w:lang w:val="pt-PT" w:eastAsia="pt-PT" w:bidi="pt-PT"/>
    </w:rPr>
  </w:style>
  <w:style w:type="character" w:styleId="ListLabel10" w:customStyle="1">
    <w:name w:val="ListLabel 10"/>
    <w:qFormat/>
    <w:rsid w:val="00371d28"/>
    <w:rPr>
      <w:rFonts w:eastAsia="Courier New" w:cs="Courier New"/>
      <w:w w:val="100"/>
      <w:sz w:val="24"/>
      <w:szCs w:val="24"/>
      <w:lang w:val="pt-PT" w:eastAsia="pt-PT" w:bidi="pt-PT"/>
    </w:rPr>
  </w:style>
  <w:style w:type="character" w:styleId="ListLabel11" w:customStyle="1">
    <w:name w:val="ListLabel 11"/>
    <w:qFormat/>
    <w:rsid w:val="00371d28"/>
    <w:rPr>
      <w:lang w:val="pt-PT" w:eastAsia="pt-PT" w:bidi="pt-PT"/>
    </w:rPr>
  </w:style>
  <w:style w:type="character" w:styleId="ListLabel12" w:customStyle="1">
    <w:name w:val="ListLabel 12"/>
    <w:qFormat/>
    <w:rsid w:val="00371d28"/>
    <w:rPr>
      <w:lang w:val="pt-PT" w:eastAsia="pt-PT" w:bidi="pt-PT"/>
    </w:rPr>
  </w:style>
  <w:style w:type="character" w:styleId="ListLabel13" w:customStyle="1">
    <w:name w:val="ListLabel 13"/>
    <w:qFormat/>
    <w:rsid w:val="00371d28"/>
    <w:rPr>
      <w:lang w:val="pt-PT" w:eastAsia="pt-PT" w:bidi="pt-PT"/>
    </w:rPr>
  </w:style>
  <w:style w:type="character" w:styleId="ListLabel14" w:customStyle="1">
    <w:name w:val="ListLabel 14"/>
    <w:qFormat/>
    <w:rsid w:val="00371d28"/>
    <w:rPr>
      <w:lang w:val="pt-PT" w:eastAsia="pt-PT" w:bidi="pt-PT"/>
    </w:rPr>
  </w:style>
  <w:style w:type="character" w:styleId="ListLabel15" w:customStyle="1">
    <w:name w:val="ListLabel 15"/>
    <w:qFormat/>
    <w:rsid w:val="00371d28"/>
    <w:rPr>
      <w:lang w:val="pt-PT" w:eastAsia="pt-PT" w:bidi="pt-PT"/>
    </w:rPr>
  </w:style>
  <w:style w:type="character" w:styleId="ListLabel16" w:customStyle="1">
    <w:name w:val="ListLabel 16"/>
    <w:qFormat/>
    <w:rsid w:val="00371d28"/>
    <w:rPr>
      <w:lang w:val="pt-PT" w:eastAsia="pt-PT" w:bidi="pt-PT"/>
    </w:rPr>
  </w:style>
  <w:style w:type="character" w:styleId="ListLabel17" w:customStyle="1">
    <w:name w:val="ListLabel 17"/>
    <w:qFormat/>
    <w:rsid w:val="00371d28"/>
    <w:rPr>
      <w:lang w:val="pt-PT" w:eastAsia="pt-PT" w:bidi="pt-PT"/>
    </w:rPr>
  </w:style>
  <w:style w:type="character" w:styleId="ListLabel18" w:customStyle="1">
    <w:name w:val="ListLabel 18"/>
    <w:qFormat/>
    <w:rsid w:val="00371d28"/>
    <w:rPr>
      <w:lang w:val="pt-PT" w:eastAsia="pt-PT" w:bidi="pt-PT"/>
    </w:rPr>
  </w:style>
  <w:style w:type="character" w:styleId="ListLabel19" w:customStyle="1">
    <w:name w:val="ListLabel 19"/>
    <w:qFormat/>
    <w:rsid w:val="00371d28"/>
    <w:rPr>
      <w:rFonts w:eastAsia="Arial" w:cs="Arial"/>
      <w:spacing w:val="-1"/>
      <w:w w:val="100"/>
      <w:sz w:val="22"/>
      <w:szCs w:val="22"/>
      <w:lang w:val="pt-PT" w:eastAsia="pt-PT" w:bidi="pt-PT"/>
    </w:rPr>
  </w:style>
  <w:style w:type="character" w:styleId="ListLabel20" w:customStyle="1">
    <w:name w:val="ListLabel 20"/>
    <w:qFormat/>
    <w:rsid w:val="00371d28"/>
    <w:rPr>
      <w:lang w:val="pt-PT" w:eastAsia="pt-PT" w:bidi="pt-PT"/>
    </w:rPr>
  </w:style>
  <w:style w:type="character" w:styleId="ListLabel21" w:customStyle="1">
    <w:name w:val="ListLabel 21"/>
    <w:qFormat/>
    <w:rsid w:val="00371d28"/>
    <w:rPr>
      <w:lang w:val="pt-PT" w:eastAsia="pt-PT" w:bidi="pt-PT"/>
    </w:rPr>
  </w:style>
  <w:style w:type="character" w:styleId="ListLabel22" w:customStyle="1">
    <w:name w:val="ListLabel 22"/>
    <w:qFormat/>
    <w:rsid w:val="00371d28"/>
    <w:rPr>
      <w:lang w:val="pt-PT" w:eastAsia="pt-PT" w:bidi="pt-PT"/>
    </w:rPr>
  </w:style>
  <w:style w:type="character" w:styleId="ListLabel23" w:customStyle="1">
    <w:name w:val="ListLabel 23"/>
    <w:qFormat/>
    <w:rsid w:val="00371d28"/>
    <w:rPr>
      <w:lang w:val="pt-PT" w:eastAsia="pt-PT" w:bidi="pt-PT"/>
    </w:rPr>
  </w:style>
  <w:style w:type="character" w:styleId="ListLabel24" w:customStyle="1">
    <w:name w:val="ListLabel 24"/>
    <w:qFormat/>
    <w:rsid w:val="00371d28"/>
    <w:rPr>
      <w:lang w:val="pt-PT" w:eastAsia="pt-PT" w:bidi="pt-PT"/>
    </w:rPr>
  </w:style>
  <w:style w:type="character" w:styleId="ListLabel25" w:customStyle="1">
    <w:name w:val="ListLabel 25"/>
    <w:qFormat/>
    <w:rsid w:val="00371d28"/>
    <w:rPr>
      <w:lang w:val="pt-PT" w:eastAsia="pt-PT" w:bidi="pt-PT"/>
    </w:rPr>
  </w:style>
  <w:style w:type="character" w:styleId="ListLabel26" w:customStyle="1">
    <w:name w:val="ListLabel 26"/>
    <w:qFormat/>
    <w:rsid w:val="00371d28"/>
    <w:rPr>
      <w:lang w:val="pt-PT" w:eastAsia="pt-PT" w:bidi="pt-PT"/>
    </w:rPr>
  </w:style>
  <w:style w:type="character" w:styleId="ListLabel27" w:customStyle="1">
    <w:name w:val="ListLabel 27"/>
    <w:qFormat/>
    <w:rsid w:val="00371d28"/>
    <w:rPr>
      <w:lang w:val="pt-PT" w:eastAsia="pt-PT" w:bidi="pt-PT"/>
    </w:rPr>
  </w:style>
  <w:style w:type="character" w:styleId="ListLabel28" w:customStyle="1">
    <w:name w:val="ListLabel 28"/>
    <w:qFormat/>
    <w:rsid w:val="00371d28"/>
    <w:rPr>
      <w:rFonts w:eastAsia="Arial" w:cs="Arial"/>
      <w:b/>
      <w:bCs/>
      <w:spacing w:val="-2"/>
      <w:w w:val="100"/>
      <w:sz w:val="24"/>
      <w:szCs w:val="24"/>
      <w:lang w:val="pt-PT" w:eastAsia="pt-PT" w:bidi="pt-PT"/>
    </w:rPr>
  </w:style>
  <w:style w:type="character" w:styleId="ListLabel29" w:customStyle="1">
    <w:name w:val="ListLabel 29"/>
    <w:qFormat/>
    <w:rsid w:val="00371d28"/>
    <w:rPr>
      <w:lang w:val="pt-PT" w:eastAsia="pt-PT" w:bidi="pt-PT"/>
    </w:rPr>
  </w:style>
  <w:style w:type="character" w:styleId="ListLabel30" w:customStyle="1">
    <w:name w:val="ListLabel 30"/>
    <w:qFormat/>
    <w:rsid w:val="00371d28"/>
    <w:rPr>
      <w:lang w:val="pt-PT" w:eastAsia="pt-PT" w:bidi="pt-PT"/>
    </w:rPr>
  </w:style>
  <w:style w:type="character" w:styleId="ListLabel31" w:customStyle="1">
    <w:name w:val="ListLabel 31"/>
    <w:qFormat/>
    <w:rsid w:val="00371d28"/>
    <w:rPr>
      <w:lang w:val="pt-PT" w:eastAsia="pt-PT" w:bidi="pt-PT"/>
    </w:rPr>
  </w:style>
  <w:style w:type="character" w:styleId="ListLabel32" w:customStyle="1">
    <w:name w:val="ListLabel 32"/>
    <w:qFormat/>
    <w:rsid w:val="00371d28"/>
    <w:rPr>
      <w:lang w:val="pt-PT" w:eastAsia="pt-PT" w:bidi="pt-PT"/>
    </w:rPr>
  </w:style>
  <w:style w:type="character" w:styleId="ListLabel33" w:customStyle="1">
    <w:name w:val="ListLabel 33"/>
    <w:qFormat/>
    <w:rsid w:val="00371d28"/>
    <w:rPr>
      <w:lang w:val="pt-PT" w:eastAsia="pt-PT" w:bidi="pt-PT"/>
    </w:rPr>
  </w:style>
  <w:style w:type="character" w:styleId="ListLabel34" w:customStyle="1">
    <w:name w:val="ListLabel 34"/>
    <w:qFormat/>
    <w:rsid w:val="00371d28"/>
    <w:rPr>
      <w:lang w:val="pt-PT" w:eastAsia="pt-PT" w:bidi="pt-PT"/>
    </w:rPr>
  </w:style>
  <w:style w:type="character" w:styleId="ListLabel35" w:customStyle="1">
    <w:name w:val="ListLabel 35"/>
    <w:qFormat/>
    <w:rsid w:val="00371d28"/>
    <w:rPr>
      <w:lang w:val="pt-PT" w:eastAsia="pt-PT" w:bidi="pt-PT"/>
    </w:rPr>
  </w:style>
  <w:style w:type="character" w:styleId="ListLabel36" w:customStyle="1">
    <w:name w:val="ListLabel 36"/>
    <w:qFormat/>
    <w:rsid w:val="00371d28"/>
    <w:rPr>
      <w:lang w:val="pt-PT" w:eastAsia="pt-PT" w:bidi="pt-PT"/>
    </w:rPr>
  </w:style>
  <w:style w:type="character" w:styleId="ListLabel37" w:customStyle="1">
    <w:name w:val="ListLabel 37"/>
    <w:qFormat/>
    <w:rsid w:val="00371d28"/>
    <w:rPr>
      <w:rFonts w:eastAsia="Arial Black" w:cs="Arial Black"/>
      <w:w w:val="65"/>
      <w:sz w:val="20"/>
      <w:szCs w:val="18"/>
      <w:lang w:val="pt-PT" w:eastAsia="pt-PT" w:bidi="pt-PT"/>
    </w:rPr>
  </w:style>
  <w:style w:type="character" w:styleId="ListLabel38" w:customStyle="1">
    <w:name w:val="ListLabel 38"/>
    <w:qFormat/>
    <w:rsid w:val="00371d28"/>
    <w:rPr>
      <w:lang w:val="pt-PT" w:eastAsia="pt-PT" w:bidi="pt-PT"/>
    </w:rPr>
  </w:style>
  <w:style w:type="character" w:styleId="ListLabel39" w:customStyle="1">
    <w:name w:val="ListLabel 39"/>
    <w:qFormat/>
    <w:rsid w:val="00371d28"/>
    <w:rPr>
      <w:lang w:val="pt-PT" w:eastAsia="pt-PT" w:bidi="pt-PT"/>
    </w:rPr>
  </w:style>
  <w:style w:type="character" w:styleId="ListLabel40" w:customStyle="1">
    <w:name w:val="ListLabel 40"/>
    <w:qFormat/>
    <w:rsid w:val="00371d28"/>
    <w:rPr>
      <w:lang w:val="pt-PT" w:eastAsia="pt-PT" w:bidi="pt-PT"/>
    </w:rPr>
  </w:style>
  <w:style w:type="character" w:styleId="ListLabel41" w:customStyle="1">
    <w:name w:val="ListLabel 41"/>
    <w:qFormat/>
    <w:rsid w:val="00371d28"/>
    <w:rPr>
      <w:lang w:val="pt-PT" w:eastAsia="pt-PT" w:bidi="pt-PT"/>
    </w:rPr>
  </w:style>
  <w:style w:type="character" w:styleId="ListLabel42" w:customStyle="1">
    <w:name w:val="ListLabel 42"/>
    <w:qFormat/>
    <w:rsid w:val="00371d28"/>
    <w:rPr>
      <w:lang w:val="pt-PT" w:eastAsia="pt-PT" w:bidi="pt-PT"/>
    </w:rPr>
  </w:style>
  <w:style w:type="character" w:styleId="ListLabel43" w:customStyle="1">
    <w:name w:val="ListLabel 43"/>
    <w:qFormat/>
    <w:rsid w:val="00371d28"/>
    <w:rPr>
      <w:lang w:val="pt-PT" w:eastAsia="pt-PT" w:bidi="pt-PT"/>
    </w:rPr>
  </w:style>
  <w:style w:type="character" w:styleId="ListLabel44" w:customStyle="1">
    <w:name w:val="ListLabel 44"/>
    <w:qFormat/>
    <w:rsid w:val="00371d28"/>
    <w:rPr>
      <w:lang w:val="pt-PT" w:eastAsia="pt-PT" w:bidi="pt-PT"/>
    </w:rPr>
  </w:style>
  <w:style w:type="character" w:styleId="ListLabel45" w:customStyle="1">
    <w:name w:val="ListLabel 45"/>
    <w:qFormat/>
    <w:rsid w:val="00371d28"/>
    <w:rPr>
      <w:lang w:val="pt-PT" w:eastAsia="pt-PT" w:bidi="pt-PT"/>
    </w:rPr>
  </w:style>
  <w:style w:type="character" w:styleId="ListLabel46" w:customStyle="1">
    <w:name w:val="ListLabel 46"/>
    <w:qFormat/>
    <w:rsid w:val="00371d28"/>
    <w:rPr>
      <w:rFonts w:ascii="Arial Black" w:hAnsi="Arial Black" w:eastAsia="Arial Black" w:cs="Arial Black"/>
      <w:b/>
      <w:w w:val="65"/>
      <w:sz w:val="18"/>
      <w:szCs w:val="18"/>
      <w:lang w:val="pt-PT" w:eastAsia="pt-PT" w:bidi="pt-PT"/>
    </w:rPr>
  </w:style>
  <w:style w:type="character" w:styleId="ListLabel47" w:customStyle="1">
    <w:name w:val="ListLabel 47"/>
    <w:qFormat/>
    <w:rsid w:val="00371d28"/>
    <w:rPr>
      <w:lang w:val="pt-PT" w:eastAsia="pt-PT" w:bidi="pt-PT"/>
    </w:rPr>
  </w:style>
  <w:style w:type="character" w:styleId="ListLabel48" w:customStyle="1">
    <w:name w:val="ListLabel 48"/>
    <w:qFormat/>
    <w:rsid w:val="00371d28"/>
    <w:rPr>
      <w:lang w:val="pt-PT" w:eastAsia="pt-PT" w:bidi="pt-PT"/>
    </w:rPr>
  </w:style>
  <w:style w:type="character" w:styleId="ListLabel49" w:customStyle="1">
    <w:name w:val="ListLabel 49"/>
    <w:qFormat/>
    <w:rsid w:val="00371d28"/>
    <w:rPr>
      <w:lang w:val="pt-PT" w:eastAsia="pt-PT" w:bidi="pt-PT"/>
    </w:rPr>
  </w:style>
  <w:style w:type="character" w:styleId="ListLabel50" w:customStyle="1">
    <w:name w:val="ListLabel 50"/>
    <w:qFormat/>
    <w:rsid w:val="00371d28"/>
    <w:rPr>
      <w:lang w:val="pt-PT" w:eastAsia="pt-PT" w:bidi="pt-PT"/>
    </w:rPr>
  </w:style>
  <w:style w:type="character" w:styleId="ListLabel51" w:customStyle="1">
    <w:name w:val="ListLabel 51"/>
    <w:qFormat/>
    <w:rsid w:val="00371d28"/>
    <w:rPr>
      <w:lang w:val="pt-PT" w:eastAsia="pt-PT" w:bidi="pt-PT"/>
    </w:rPr>
  </w:style>
  <w:style w:type="character" w:styleId="ListLabel52" w:customStyle="1">
    <w:name w:val="ListLabel 52"/>
    <w:qFormat/>
    <w:rsid w:val="00371d28"/>
    <w:rPr>
      <w:lang w:val="pt-PT" w:eastAsia="pt-PT" w:bidi="pt-PT"/>
    </w:rPr>
  </w:style>
  <w:style w:type="character" w:styleId="ListLabel53" w:customStyle="1">
    <w:name w:val="ListLabel 53"/>
    <w:qFormat/>
    <w:rsid w:val="00371d28"/>
    <w:rPr>
      <w:lang w:val="pt-PT" w:eastAsia="pt-PT" w:bidi="pt-PT"/>
    </w:rPr>
  </w:style>
  <w:style w:type="character" w:styleId="ListLabel54" w:customStyle="1">
    <w:name w:val="ListLabel 54"/>
    <w:qFormat/>
    <w:rsid w:val="00371d28"/>
    <w:rPr>
      <w:lang w:val="pt-PT" w:eastAsia="pt-PT" w:bidi="pt-PT"/>
    </w:rPr>
  </w:style>
  <w:style w:type="character" w:styleId="ListLabel55" w:customStyle="1">
    <w:name w:val="ListLabel 55"/>
    <w:qFormat/>
    <w:rsid w:val="00371d28"/>
    <w:rPr>
      <w:rFonts w:eastAsia="Arial Black" w:cs="Arial Black"/>
      <w:spacing w:val="-5"/>
      <w:w w:val="65"/>
      <w:sz w:val="20"/>
      <w:szCs w:val="18"/>
      <w:lang w:val="pt-PT" w:eastAsia="pt-PT" w:bidi="pt-PT"/>
    </w:rPr>
  </w:style>
  <w:style w:type="character" w:styleId="ListLabel56" w:customStyle="1">
    <w:name w:val="ListLabel 56"/>
    <w:qFormat/>
    <w:rsid w:val="00371d28"/>
    <w:rPr>
      <w:lang w:val="pt-PT" w:eastAsia="pt-PT" w:bidi="pt-PT"/>
    </w:rPr>
  </w:style>
  <w:style w:type="character" w:styleId="ListLabel57" w:customStyle="1">
    <w:name w:val="ListLabel 57"/>
    <w:qFormat/>
    <w:rsid w:val="00371d28"/>
    <w:rPr>
      <w:lang w:val="pt-PT" w:eastAsia="pt-PT" w:bidi="pt-PT"/>
    </w:rPr>
  </w:style>
  <w:style w:type="character" w:styleId="ListLabel58" w:customStyle="1">
    <w:name w:val="ListLabel 58"/>
    <w:qFormat/>
    <w:rsid w:val="00371d28"/>
    <w:rPr>
      <w:lang w:val="pt-PT" w:eastAsia="pt-PT" w:bidi="pt-PT"/>
    </w:rPr>
  </w:style>
  <w:style w:type="character" w:styleId="ListLabel59" w:customStyle="1">
    <w:name w:val="ListLabel 59"/>
    <w:qFormat/>
    <w:rsid w:val="00371d28"/>
    <w:rPr>
      <w:lang w:val="pt-PT" w:eastAsia="pt-PT" w:bidi="pt-PT"/>
    </w:rPr>
  </w:style>
  <w:style w:type="character" w:styleId="ListLabel60" w:customStyle="1">
    <w:name w:val="ListLabel 60"/>
    <w:qFormat/>
    <w:rsid w:val="00371d28"/>
    <w:rPr>
      <w:lang w:val="pt-PT" w:eastAsia="pt-PT" w:bidi="pt-PT"/>
    </w:rPr>
  </w:style>
  <w:style w:type="character" w:styleId="ListLabel61" w:customStyle="1">
    <w:name w:val="ListLabel 61"/>
    <w:qFormat/>
    <w:rsid w:val="00371d28"/>
    <w:rPr>
      <w:lang w:val="pt-PT" w:eastAsia="pt-PT" w:bidi="pt-PT"/>
    </w:rPr>
  </w:style>
  <w:style w:type="character" w:styleId="ListLabel62" w:customStyle="1">
    <w:name w:val="ListLabel 62"/>
    <w:qFormat/>
    <w:rsid w:val="00371d28"/>
    <w:rPr>
      <w:lang w:val="pt-PT" w:eastAsia="pt-PT" w:bidi="pt-PT"/>
    </w:rPr>
  </w:style>
  <w:style w:type="character" w:styleId="ListLabel63" w:customStyle="1">
    <w:name w:val="ListLabel 63"/>
    <w:qFormat/>
    <w:rsid w:val="00371d28"/>
    <w:rPr>
      <w:lang w:val="pt-PT" w:eastAsia="pt-PT" w:bidi="pt-PT"/>
    </w:rPr>
  </w:style>
  <w:style w:type="character" w:styleId="ListLabel64" w:customStyle="1">
    <w:name w:val="ListLabel 64"/>
    <w:qFormat/>
    <w:rsid w:val="00371d28"/>
    <w:rPr>
      <w:rFonts w:eastAsia="Arial" w:cs="Arial"/>
      <w:spacing w:val="-3"/>
      <w:w w:val="100"/>
      <w:sz w:val="24"/>
      <w:szCs w:val="24"/>
      <w:lang w:val="pt-PT" w:eastAsia="pt-PT" w:bidi="pt-PT"/>
    </w:rPr>
  </w:style>
  <w:style w:type="character" w:styleId="ListLabel65" w:customStyle="1">
    <w:name w:val="ListLabel 65"/>
    <w:qFormat/>
    <w:rsid w:val="00371d28"/>
    <w:rPr>
      <w:rFonts w:eastAsia="Symbol" w:cs="Symbol"/>
      <w:w w:val="100"/>
      <w:sz w:val="24"/>
      <w:szCs w:val="24"/>
      <w:lang w:val="pt-PT" w:eastAsia="pt-PT" w:bidi="pt-PT"/>
    </w:rPr>
  </w:style>
  <w:style w:type="character" w:styleId="ListLabel66" w:customStyle="1">
    <w:name w:val="ListLabel 66"/>
    <w:qFormat/>
    <w:rsid w:val="00371d28"/>
    <w:rPr>
      <w:rFonts w:eastAsia="Courier New" w:cs="Courier New"/>
      <w:w w:val="100"/>
      <w:sz w:val="24"/>
      <w:szCs w:val="24"/>
      <w:lang w:val="pt-PT" w:eastAsia="pt-PT" w:bidi="pt-PT"/>
    </w:rPr>
  </w:style>
  <w:style w:type="character" w:styleId="ListLabel67" w:customStyle="1">
    <w:name w:val="ListLabel 67"/>
    <w:qFormat/>
    <w:rsid w:val="00371d28"/>
    <w:rPr>
      <w:lang w:val="pt-PT" w:eastAsia="pt-PT" w:bidi="pt-PT"/>
    </w:rPr>
  </w:style>
  <w:style w:type="character" w:styleId="ListLabel68" w:customStyle="1">
    <w:name w:val="ListLabel 68"/>
    <w:qFormat/>
    <w:rsid w:val="00371d28"/>
    <w:rPr>
      <w:lang w:val="pt-PT" w:eastAsia="pt-PT" w:bidi="pt-PT"/>
    </w:rPr>
  </w:style>
  <w:style w:type="character" w:styleId="ListLabel69" w:customStyle="1">
    <w:name w:val="ListLabel 69"/>
    <w:qFormat/>
    <w:rsid w:val="00371d28"/>
    <w:rPr>
      <w:lang w:val="pt-PT" w:eastAsia="pt-PT" w:bidi="pt-PT"/>
    </w:rPr>
  </w:style>
  <w:style w:type="character" w:styleId="ListLabel70" w:customStyle="1">
    <w:name w:val="ListLabel 70"/>
    <w:qFormat/>
    <w:rsid w:val="00371d28"/>
    <w:rPr>
      <w:lang w:val="pt-PT" w:eastAsia="pt-PT" w:bidi="pt-PT"/>
    </w:rPr>
  </w:style>
  <w:style w:type="character" w:styleId="ListLabel71" w:customStyle="1">
    <w:name w:val="ListLabel 71"/>
    <w:qFormat/>
    <w:rsid w:val="00371d28"/>
    <w:rPr>
      <w:lang w:val="pt-PT" w:eastAsia="pt-PT" w:bidi="pt-PT"/>
    </w:rPr>
  </w:style>
  <w:style w:type="character" w:styleId="ListLabel72" w:customStyle="1">
    <w:name w:val="ListLabel 72"/>
    <w:qFormat/>
    <w:rsid w:val="00371d28"/>
    <w:rPr>
      <w:lang w:val="pt-PT" w:eastAsia="pt-PT" w:bidi="pt-PT"/>
    </w:rPr>
  </w:style>
  <w:style w:type="character" w:styleId="ListLabel73" w:customStyle="1">
    <w:name w:val="ListLabel 73"/>
    <w:qFormat/>
    <w:rsid w:val="00371d28"/>
    <w:rPr>
      <w:lang w:val="pt-PT" w:eastAsia="pt-PT" w:bidi="pt-PT"/>
    </w:rPr>
  </w:style>
  <w:style w:type="character" w:styleId="ListLabel74" w:customStyle="1">
    <w:name w:val="ListLabel 74"/>
    <w:qFormat/>
    <w:rsid w:val="00371d28"/>
    <w:rPr>
      <w:rFonts w:eastAsia="Symbol" w:cs="Symbol"/>
      <w:w w:val="100"/>
      <w:sz w:val="24"/>
      <w:szCs w:val="24"/>
      <w:lang w:val="pt-PT" w:eastAsia="pt-PT" w:bidi="pt-PT"/>
    </w:rPr>
  </w:style>
  <w:style w:type="character" w:styleId="ListLabel75" w:customStyle="1">
    <w:name w:val="ListLabel 75"/>
    <w:qFormat/>
    <w:rsid w:val="00371d28"/>
    <w:rPr>
      <w:lang w:val="pt-PT" w:eastAsia="pt-PT" w:bidi="pt-PT"/>
    </w:rPr>
  </w:style>
  <w:style w:type="character" w:styleId="ListLabel76" w:customStyle="1">
    <w:name w:val="ListLabel 76"/>
    <w:qFormat/>
    <w:rsid w:val="00371d28"/>
    <w:rPr>
      <w:lang w:val="pt-PT" w:eastAsia="pt-PT" w:bidi="pt-PT"/>
    </w:rPr>
  </w:style>
  <w:style w:type="character" w:styleId="ListLabel77" w:customStyle="1">
    <w:name w:val="ListLabel 77"/>
    <w:qFormat/>
    <w:rsid w:val="00371d28"/>
    <w:rPr>
      <w:lang w:val="pt-PT" w:eastAsia="pt-PT" w:bidi="pt-PT"/>
    </w:rPr>
  </w:style>
  <w:style w:type="character" w:styleId="ListLabel78" w:customStyle="1">
    <w:name w:val="ListLabel 78"/>
    <w:qFormat/>
    <w:rsid w:val="00371d28"/>
    <w:rPr>
      <w:lang w:val="pt-PT" w:eastAsia="pt-PT" w:bidi="pt-PT"/>
    </w:rPr>
  </w:style>
  <w:style w:type="character" w:styleId="ListLabel79" w:customStyle="1">
    <w:name w:val="ListLabel 79"/>
    <w:qFormat/>
    <w:rsid w:val="00371d28"/>
    <w:rPr>
      <w:lang w:val="pt-PT" w:eastAsia="pt-PT" w:bidi="pt-PT"/>
    </w:rPr>
  </w:style>
  <w:style w:type="character" w:styleId="ListLabel80" w:customStyle="1">
    <w:name w:val="ListLabel 80"/>
    <w:qFormat/>
    <w:rsid w:val="00371d28"/>
    <w:rPr>
      <w:lang w:val="pt-PT" w:eastAsia="pt-PT" w:bidi="pt-PT"/>
    </w:rPr>
  </w:style>
  <w:style w:type="character" w:styleId="ListLabel81" w:customStyle="1">
    <w:name w:val="ListLabel 81"/>
    <w:qFormat/>
    <w:rsid w:val="00371d28"/>
    <w:rPr>
      <w:rFonts w:eastAsia="Courier New" w:cs="Courier New"/>
      <w:w w:val="100"/>
      <w:sz w:val="24"/>
      <w:szCs w:val="24"/>
      <w:lang w:val="pt-PT" w:eastAsia="pt-PT" w:bidi="pt-PT"/>
    </w:rPr>
  </w:style>
  <w:style w:type="character" w:styleId="ListLabel82" w:customStyle="1">
    <w:name w:val="ListLabel 82"/>
    <w:qFormat/>
    <w:rsid w:val="00371d28"/>
    <w:rPr>
      <w:lang w:val="pt-PT" w:eastAsia="pt-PT" w:bidi="pt-PT"/>
    </w:rPr>
  </w:style>
  <w:style w:type="character" w:styleId="ListLabel83" w:customStyle="1">
    <w:name w:val="ListLabel 83"/>
    <w:qFormat/>
    <w:rsid w:val="00371d28"/>
    <w:rPr>
      <w:lang w:val="pt-PT" w:eastAsia="pt-PT" w:bidi="pt-PT"/>
    </w:rPr>
  </w:style>
  <w:style w:type="character" w:styleId="ListLabel84" w:customStyle="1">
    <w:name w:val="ListLabel 84"/>
    <w:qFormat/>
    <w:rsid w:val="00371d28"/>
    <w:rPr>
      <w:lang w:val="pt-PT" w:eastAsia="pt-PT" w:bidi="pt-PT"/>
    </w:rPr>
  </w:style>
  <w:style w:type="character" w:styleId="ListLabel85" w:customStyle="1">
    <w:name w:val="ListLabel 85"/>
    <w:qFormat/>
    <w:rsid w:val="00371d28"/>
    <w:rPr>
      <w:lang w:val="pt-PT" w:eastAsia="pt-PT" w:bidi="pt-PT"/>
    </w:rPr>
  </w:style>
  <w:style w:type="character" w:styleId="ListLabel86" w:customStyle="1">
    <w:name w:val="ListLabel 86"/>
    <w:qFormat/>
    <w:rsid w:val="00371d28"/>
    <w:rPr>
      <w:lang w:val="pt-PT" w:eastAsia="pt-PT" w:bidi="pt-PT"/>
    </w:rPr>
  </w:style>
  <w:style w:type="character" w:styleId="ListLabel87" w:customStyle="1">
    <w:name w:val="ListLabel 87"/>
    <w:qFormat/>
    <w:rsid w:val="00371d28"/>
    <w:rPr>
      <w:rFonts w:eastAsia="Arial" w:cs="Arial"/>
      <w:b/>
      <w:bCs/>
      <w:spacing w:val="-3"/>
      <w:w w:val="100"/>
      <w:sz w:val="24"/>
      <w:szCs w:val="24"/>
      <w:lang w:val="pt-PT" w:eastAsia="pt-PT" w:bidi="pt-PT"/>
    </w:rPr>
  </w:style>
  <w:style w:type="character" w:styleId="ListLabel88" w:customStyle="1">
    <w:name w:val="ListLabel 88"/>
    <w:qFormat/>
    <w:rsid w:val="00371d28"/>
    <w:rPr>
      <w:lang w:val="pt-PT" w:eastAsia="pt-PT" w:bidi="pt-PT"/>
    </w:rPr>
  </w:style>
  <w:style w:type="character" w:styleId="ListLabel89" w:customStyle="1">
    <w:name w:val="ListLabel 89"/>
    <w:qFormat/>
    <w:rsid w:val="00371d28"/>
    <w:rPr>
      <w:lang w:val="pt-PT" w:eastAsia="pt-PT" w:bidi="pt-PT"/>
    </w:rPr>
  </w:style>
  <w:style w:type="character" w:styleId="ListLabel90" w:customStyle="1">
    <w:name w:val="ListLabel 90"/>
    <w:qFormat/>
    <w:rsid w:val="00371d28"/>
    <w:rPr>
      <w:lang w:val="pt-PT" w:eastAsia="pt-PT" w:bidi="pt-PT"/>
    </w:rPr>
  </w:style>
  <w:style w:type="character" w:styleId="ListLabel91" w:customStyle="1">
    <w:name w:val="ListLabel 91"/>
    <w:qFormat/>
    <w:rsid w:val="00371d28"/>
    <w:rPr>
      <w:lang w:val="pt-PT" w:eastAsia="pt-PT" w:bidi="pt-PT"/>
    </w:rPr>
  </w:style>
  <w:style w:type="character" w:styleId="ListLabel92" w:customStyle="1">
    <w:name w:val="ListLabel 92"/>
    <w:qFormat/>
    <w:rsid w:val="00371d28"/>
    <w:rPr>
      <w:lang w:val="pt-PT" w:eastAsia="pt-PT" w:bidi="pt-PT"/>
    </w:rPr>
  </w:style>
  <w:style w:type="character" w:styleId="ListLabel93" w:customStyle="1">
    <w:name w:val="ListLabel 93"/>
    <w:qFormat/>
    <w:rsid w:val="00371d28"/>
    <w:rPr>
      <w:lang w:val="pt-PT" w:eastAsia="pt-PT" w:bidi="pt-PT"/>
    </w:rPr>
  </w:style>
  <w:style w:type="character" w:styleId="ListLabel94" w:customStyle="1">
    <w:name w:val="ListLabel 94"/>
    <w:qFormat/>
    <w:rsid w:val="00371d28"/>
    <w:rPr>
      <w:lang w:val="pt-PT" w:eastAsia="pt-PT" w:bidi="pt-PT"/>
    </w:rPr>
  </w:style>
  <w:style w:type="character" w:styleId="ListLabel95" w:customStyle="1">
    <w:name w:val="ListLabel 95"/>
    <w:qFormat/>
    <w:rsid w:val="00371d28"/>
    <w:rPr>
      <w:lang w:val="pt-PT" w:eastAsia="pt-PT" w:bidi="pt-PT"/>
    </w:rPr>
  </w:style>
  <w:style w:type="character" w:styleId="ListLabel96" w:customStyle="1">
    <w:name w:val="ListLabel 96"/>
    <w:qFormat/>
    <w:rsid w:val="00371d28"/>
    <w:rPr>
      <w:lang w:val="pt-PT" w:eastAsia="pt-PT" w:bidi="pt-PT"/>
    </w:rPr>
  </w:style>
  <w:style w:type="character" w:styleId="ListLabel97" w:customStyle="1">
    <w:name w:val="ListLabel 97"/>
    <w:qFormat/>
    <w:rsid w:val="00371d28"/>
    <w:rPr>
      <w:lang w:val="pt-PT" w:eastAsia="pt-PT" w:bidi="pt-PT"/>
    </w:rPr>
  </w:style>
  <w:style w:type="character" w:styleId="ListLabel98" w:customStyle="1">
    <w:name w:val="ListLabel 98"/>
    <w:qFormat/>
    <w:rsid w:val="00371d28"/>
    <w:rPr>
      <w:lang w:val="pt-PT" w:eastAsia="pt-PT" w:bidi="pt-PT"/>
    </w:rPr>
  </w:style>
  <w:style w:type="character" w:styleId="ListLabel99" w:customStyle="1">
    <w:name w:val="ListLabel 99"/>
    <w:qFormat/>
    <w:rsid w:val="00371d28"/>
    <w:rPr>
      <w:lang w:val="pt-PT" w:eastAsia="pt-PT" w:bidi="pt-PT"/>
    </w:rPr>
  </w:style>
  <w:style w:type="character" w:styleId="ListLabel100" w:customStyle="1">
    <w:name w:val="ListLabel 100"/>
    <w:qFormat/>
    <w:rsid w:val="00371d28"/>
    <w:rPr>
      <w:lang w:val="pt-PT" w:eastAsia="pt-PT" w:bidi="pt-PT"/>
    </w:rPr>
  </w:style>
  <w:style w:type="character" w:styleId="ListLabel101" w:customStyle="1">
    <w:name w:val="ListLabel 101"/>
    <w:qFormat/>
    <w:rsid w:val="00371d28"/>
    <w:rPr>
      <w:lang w:val="pt-PT" w:eastAsia="pt-PT" w:bidi="pt-PT"/>
    </w:rPr>
  </w:style>
  <w:style w:type="character" w:styleId="ListLabel102" w:customStyle="1">
    <w:name w:val="ListLabel 102"/>
    <w:qFormat/>
    <w:rsid w:val="00371d28"/>
    <w:rPr>
      <w:lang w:val="pt-PT" w:eastAsia="pt-PT" w:bidi="pt-PT"/>
    </w:rPr>
  </w:style>
  <w:style w:type="character" w:styleId="ListLabel103" w:customStyle="1">
    <w:name w:val="ListLabel 103"/>
    <w:qFormat/>
    <w:rsid w:val="00371d28"/>
    <w:rPr>
      <w:rFonts w:eastAsia="Arial" w:cs="Arial"/>
      <w:b/>
      <w:bCs/>
      <w:spacing w:val="-2"/>
      <w:w w:val="100"/>
      <w:sz w:val="24"/>
      <w:szCs w:val="24"/>
      <w:lang w:val="pt-PT" w:eastAsia="pt-PT" w:bidi="pt-PT"/>
    </w:rPr>
  </w:style>
  <w:style w:type="character" w:styleId="ListLabel104" w:customStyle="1">
    <w:name w:val="ListLabel 104"/>
    <w:qFormat/>
    <w:rsid w:val="00371d28"/>
    <w:rPr>
      <w:rFonts w:eastAsia="Symbol" w:cs="Symbol"/>
      <w:w w:val="100"/>
      <w:sz w:val="24"/>
      <w:szCs w:val="24"/>
      <w:lang w:val="pt-PT" w:eastAsia="pt-PT" w:bidi="pt-PT"/>
    </w:rPr>
  </w:style>
  <w:style w:type="character" w:styleId="ListLabel105" w:customStyle="1">
    <w:name w:val="ListLabel 105"/>
    <w:qFormat/>
    <w:rsid w:val="00371d28"/>
    <w:rPr>
      <w:rFonts w:eastAsia="Courier New" w:cs="Courier New"/>
      <w:w w:val="100"/>
      <w:sz w:val="24"/>
      <w:szCs w:val="24"/>
      <w:lang w:val="pt-PT" w:eastAsia="pt-PT" w:bidi="pt-PT"/>
    </w:rPr>
  </w:style>
  <w:style w:type="character" w:styleId="ListLabel106" w:customStyle="1">
    <w:name w:val="ListLabel 106"/>
    <w:qFormat/>
    <w:rsid w:val="00371d28"/>
    <w:rPr>
      <w:lang w:val="pt-PT" w:eastAsia="pt-PT" w:bidi="pt-PT"/>
    </w:rPr>
  </w:style>
  <w:style w:type="character" w:styleId="ListLabel107" w:customStyle="1">
    <w:name w:val="ListLabel 107"/>
    <w:qFormat/>
    <w:rsid w:val="00371d28"/>
    <w:rPr>
      <w:lang w:val="pt-PT" w:eastAsia="pt-PT" w:bidi="pt-PT"/>
    </w:rPr>
  </w:style>
  <w:style w:type="character" w:styleId="ListLabel108" w:customStyle="1">
    <w:name w:val="ListLabel 108"/>
    <w:qFormat/>
    <w:rsid w:val="00371d28"/>
    <w:rPr>
      <w:lang w:val="pt-PT" w:eastAsia="pt-PT" w:bidi="pt-PT"/>
    </w:rPr>
  </w:style>
  <w:style w:type="character" w:styleId="ListLabel109" w:customStyle="1">
    <w:name w:val="ListLabel 109"/>
    <w:qFormat/>
    <w:rsid w:val="00371d28"/>
    <w:rPr>
      <w:lang w:val="pt-PT" w:eastAsia="pt-PT" w:bidi="pt-PT"/>
    </w:rPr>
  </w:style>
  <w:style w:type="character" w:styleId="ListLabel110" w:customStyle="1">
    <w:name w:val="ListLabel 110"/>
    <w:qFormat/>
    <w:rsid w:val="00371d28"/>
    <w:rPr>
      <w:lang w:val="pt-PT" w:eastAsia="pt-PT" w:bidi="pt-PT"/>
    </w:rPr>
  </w:style>
  <w:style w:type="character" w:styleId="ListLabel111" w:customStyle="1">
    <w:name w:val="ListLabel 111"/>
    <w:qFormat/>
    <w:rsid w:val="00371d28"/>
    <w:rPr>
      <w:lang w:val="pt-PT" w:eastAsia="pt-PT" w:bidi="pt-PT"/>
    </w:rPr>
  </w:style>
  <w:style w:type="character" w:styleId="ListLabel112" w:customStyle="1">
    <w:name w:val="ListLabel 112"/>
    <w:qFormat/>
    <w:rsid w:val="00371d28"/>
    <w:rPr>
      <w:rFonts w:eastAsia="Arial" w:cs="Arial"/>
      <w:spacing w:val="-4"/>
      <w:w w:val="100"/>
      <w:sz w:val="24"/>
      <w:szCs w:val="24"/>
      <w:lang w:val="pt-PT" w:eastAsia="pt-PT" w:bidi="pt-PT"/>
    </w:rPr>
  </w:style>
  <w:style w:type="character" w:styleId="ListLabel113" w:customStyle="1">
    <w:name w:val="ListLabel 113"/>
    <w:qFormat/>
    <w:rsid w:val="00371d28"/>
    <w:rPr>
      <w:lang w:val="pt-PT" w:eastAsia="pt-PT" w:bidi="pt-PT"/>
    </w:rPr>
  </w:style>
  <w:style w:type="character" w:styleId="ListLabel114" w:customStyle="1">
    <w:name w:val="ListLabel 114"/>
    <w:qFormat/>
    <w:rsid w:val="00371d28"/>
    <w:rPr>
      <w:lang w:val="pt-PT" w:eastAsia="pt-PT" w:bidi="pt-PT"/>
    </w:rPr>
  </w:style>
  <w:style w:type="character" w:styleId="ListLabel115" w:customStyle="1">
    <w:name w:val="ListLabel 115"/>
    <w:qFormat/>
    <w:rsid w:val="00371d28"/>
    <w:rPr>
      <w:lang w:val="pt-PT" w:eastAsia="pt-PT" w:bidi="pt-PT"/>
    </w:rPr>
  </w:style>
  <w:style w:type="character" w:styleId="ListLabel116" w:customStyle="1">
    <w:name w:val="ListLabel 116"/>
    <w:qFormat/>
    <w:rsid w:val="00371d28"/>
    <w:rPr>
      <w:lang w:val="pt-PT" w:eastAsia="pt-PT" w:bidi="pt-PT"/>
    </w:rPr>
  </w:style>
  <w:style w:type="character" w:styleId="ListLabel117" w:customStyle="1">
    <w:name w:val="ListLabel 117"/>
    <w:qFormat/>
    <w:rsid w:val="00371d28"/>
    <w:rPr>
      <w:lang w:val="pt-PT" w:eastAsia="pt-PT" w:bidi="pt-PT"/>
    </w:rPr>
  </w:style>
  <w:style w:type="character" w:styleId="ListLabel118" w:customStyle="1">
    <w:name w:val="ListLabel 118"/>
    <w:qFormat/>
    <w:rsid w:val="00371d28"/>
    <w:rPr>
      <w:lang w:val="pt-PT" w:eastAsia="pt-PT" w:bidi="pt-PT"/>
    </w:rPr>
  </w:style>
  <w:style w:type="character" w:styleId="ListLabel119" w:customStyle="1">
    <w:name w:val="ListLabel 119"/>
    <w:qFormat/>
    <w:rsid w:val="00371d28"/>
    <w:rPr>
      <w:lang w:val="pt-PT" w:eastAsia="pt-PT" w:bidi="pt-PT"/>
    </w:rPr>
  </w:style>
  <w:style w:type="character" w:styleId="ListLabel120" w:customStyle="1">
    <w:name w:val="ListLabel 120"/>
    <w:qFormat/>
    <w:rsid w:val="00371d28"/>
    <w:rPr>
      <w:lang w:val="pt-PT" w:eastAsia="pt-PT" w:bidi="pt-PT"/>
    </w:rPr>
  </w:style>
  <w:style w:type="character" w:styleId="ListLabel121" w:customStyle="1">
    <w:name w:val="ListLabel 121"/>
    <w:qFormat/>
    <w:rsid w:val="00371d28"/>
    <w:rPr>
      <w:rFonts w:eastAsia="Symbol" w:cs="Symbol"/>
      <w:w w:val="100"/>
      <w:sz w:val="24"/>
      <w:szCs w:val="24"/>
      <w:lang w:val="pt-PT" w:eastAsia="pt-PT" w:bidi="pt-PT"/>
    </w:rPr>
  </w:style>
  <w:style w:type="character" w:styleId="ListLabel122" w:customStyle="1">
    <w:name w:val="ListLabel 122"/>
    <w:qFormat/>
    <w:rsid w:val="00371d28"/>
    <w:rPr>
      <w:lang w:val="pt-PT" w:eastAsia="pt-PT" w:bidi="pt-PT"/>
    </w:rPr>
  </w:style>
  <w:style w:type="character" w:styleId="ListLabel123" w:customStyle="1">
    <w:name w:val="ListLabel 123"/>
    <w:qFormat/>
    <w:rsid w:val="00371d28"/>
    <w:rPr>
      <w:lang w:val="pt-PT" w:eastAsia="pt-PT" w:bidi="pt-PT"/>
    </w:rPr>
  </w:style>
  <w:style w:type="character" w:styleId="ListLabel124" w:customStyle="1">
    <w:name w:val="ListLabel 124"/>
    <w:qFormat/>
    <w:rsid w:val="00371d28"/>
    <w:rPr>
      <w:lang w:val="pt-PT" w:eastAsia="pt-PT" w:bidi="pt-PT"/>
    </w:rPr>
  </w:style>
  <w:style w:type="character" w:styleId="ListLabel125" w:customStyle="1">
    <w:name w:val="ListLabel 125"/>
    <w:qFormat/>
    <w:rsid w:val="00371d28"/>
    <w:rPr>
      <w:lang w:val="pt-PT" w:eastAsia="pt-PT" w:bidi="pt-PT"/>
    </w:rPr>
  </w:style>
  <w:style w:type="character" w:styleId="ListLabel126" w:customStyle="1">
    <w:name w:val="ListLabel 126"/>
    <w:qFormat/>
    <w:rsid w:val="00371d28"/>
    <w:rPr>
      <w:lang w:val="pt-PT" w:eastAsia="pt-PT" w:bidi="pt-PT"/>
    </w:rPr>
  </w:style>
  <w:style w:type="character" w:styleId="ListLabel127" w:customStyle="1">
    <w:name w:val="ListLabel 127"/>
    <w:qFormat/>
    <w:rsid w:val="00371d28"/>
    <w:rPr>
      <w:lang w:val="pt-PT" w:eastAsia="pt-PT" w:bidi="pt-PT"/>
    </w:rPr>
  </w:style>
  <w:style w:type="character" w:styleId="ListLabel128" w:customStyle="1">
    <w:name w:val="ListLabel 128"/>
    <w:qFormat/>
    <w:rsid w:val="00371d28"/>
    <w:rPr>
      <w:lang w:val="pt-PT" w:eastAsia="pt-PT" w:bidi="pt-PT"/>
    </w:rPr>
  </w:style>
  <w:style w:type="character" w:styleId="ListLabel129" w:customStyle="1">
    <w:name w:val="ListLabel 129"/>
    <w:qFormat/>
    <w:rsid w:val="00371d28"/>
    <w:rPr>
      <w:lang w:val="pt-PT" w:eastAsia="pt-PT" w:bidi="pt-PT"/>
    </w:rPr>
  </w:style>
  <w:style w:type="character" w:styleId="ListLabel130" w:customStyle="1">
    <w:name w:val="ListLabel 130"/>
    <w:qFormat/>
    <w:rsid w:val="00371d28"/>
    <w:rPr>
      <w:rFonts w:eastAsia="Symbol" w:cs="Symbol"/>
      <w:w w:val="100"/>
      <w:sz w:val="24"/>
      <w:szCs w:val="24"/>
      <w:lang w:val="pt-PT" w:eastAsia="pt-PT" w:bidi="pt-PT"/>
    </w:rPr>
  </w:style>
  <w:style w:type="character" w:styleId="ListLabel131" w:customStyle="1">
    <w:name w:val="ListLabel 131"/>
    <w:qFormat/>
    <w:rsid w:val="00371d28"/>
    <w:rPr>
      <w:lang w:val="pt-PT" w:eastAsia="pt-PT" w:bidi="pt-PT"/>
    </w:rPr>
  </w:style>
  <w:style w:type="character" w:styleId="ListLabel132" w:customStyle="1">
    <w:name w:val="ListLabel 132"/>
    <w:qFormat/>
    <w:rsid w:val="00371d28"/>
    <w:rPr>
      <w:lang w:val="pt-PT" w:eastAsia="pt-PT" w:bidi="pt-PT"/>
    </w:rPr>
  </w:style>
  <w:style w:type="character" w:styleId="ListLabel133" w:customStyle="1">
    <w:name w:val="ListLabel 133"/>
    <w:qFormat/>
    <w:rsid w:val="00371d28"/>
    <w:rPr>
      <w:lang w:val="pt-PT" w:eastAsia="pt-PT" w:bidi="pt-PT"/>
    </w:rPr>
  </w:style>
  <w:style w:type="character" w:styleId="ListLabel134" w:customStyle="1">
    <w:name w:val="ListLabel 134"/>
    <w:qFormat/>
    <w:rsid w:val="00371d28"/>
    <w:rPr>
      <w:lang w:val="pt-PT" w:eastAsia="pt-PT" w:bidi="pt-PT"/>
    </w:rPr>
  </w:style>
  <w:style w:type="character" w:styleId="ListLabel135" w:customStyle="1">
    <w:name w:val="ListLabel 135"/>
    <w:qFormat/>
    <w:rsid w:val="00371d28"/>
    <w:rPr>
      <w:lang w:val="pt-PT" w:eastAsia="pt-PT" w:bidi="pt-PT"/>
    </w:rPr>
  </w:style>
  <w:style w:type="character" w:styleId="ListLabel136" w:customStyle="1">
    <w:name w:val="ListLabel 136"/>
    <w:qFormat/>
    <w:rsid w:val="00371d28"/>
    <w:rPr>
      <w:lang w:val="pt-PT" w:eastAsia="pt-PT" w:bidi="pt-PT"/>
    </w:rPr>
  </w:style>
  <w:style w:type="character" w:styleId="ListLabel137" w:customStyle="1">
    <w:name w:val="ListLabel 137"/>
    <w:qFormat/>
    <w:rsid w:val="00371d28"/>
    <w:rPr>
      <w:lang w:val="pt-PT" w:eastAsia="pt-PT" w:bidi="pt-PT"/>
    </w:rPr>
  </w:style>
  <w:style w:type="character" w:styleId="ListLabel138" w:customStyle="1">
    <w:name w:val="ListLabel 138"/>
    <w:qFormat/>
    <w:rsid w:val="00371d28"/>
    <w:rPr>
      <w:lang w:val="pt-PT" w:eastAsia="pt-PT" w:bidi="pt-PT"/>
    </w:rPr>
  </w:style>
  <w:style w:type="character" w:styleId="ListLabel139" w:customStyle="1">
    <w:name w:val="ListLabel 139"/>
    <w:qFormat/>
    <w:rsid w:val="00371d28"/>
    <w:rPr>
      <w:rFonts w:eastAsia="Symbol" w:cs="Symbol"/>
      <w:w w:val="100"/>
      <w:sz w:val="24"/>
      <w:szCs w:val="24"/>
      <w:lang w:val="pt-PT" w:eastAsia="pt-PT" w:bidi="pt-PT"/>
    </w:rPr>
  </w:style>
  <w:style w:type="character" w:styleId="ListLabel140" w:customStyle="1">
    <w:name w:val="ListLabel 140"/>
    <w:qFormat/>
    <w:rsid w:val="00371d28"/>
    <w:rPr>
      <w:rFonts w:eastAsia="Courier New" w:cs="Courier New"/>
      <w:w w:val="100"/>
      <w:sz w:val="24"/>
      <w:szCs w:val="24"/>
      <w:lang w:val="pt-PT" w:eastAsia="pt-PT" w:bidi="pt-PT"/>
    </w:rPr>
  </w:style>
  <w:style w:type="character" w:styleId="ListLabel141" w:customStyle="1">
    <w:name w:val="ListLabel 141"/>
    <w:qFormat/>
    <w:rsid w:val="00371d28"/>
    <w:rPr>
      <w:lang w:val="pt-PT" w:eastAsia="pt-PT" w:bidi="pt-PT"/>
    </w:rPr>
  </w:style>
  <w:style w:type="character" w:styleId="ListLabel142" w:customStyle="1">
    <w:name w:val="ListLabel 142"/>
    <w:qFormat/>
    <w:rsid w:val="00371d28"/>
    <w:rPr>
      <w:lang w:val="pt-PT" w:eastAsia="pt-PT" w:bidi="pt-PT"/>
    </w:rPr>
  </w:style>
  <w:style w:type="character" w:styleId="ListLabel143" w:customStyle="1">
    <w:name w:val="ListLabel 143"/>
    <w:qFormat/>
    <w:rsid w:val="00371d28"/>
    <w:rPr>
      <w:lang w:val="pt-PT" w:eastAsia="pt-PT" w:bidi="pt-PT"/>
    </w:rPr>
  </w:style>
  <w:style w:type="character" w:styleId="ListLabel144" w:customStyle="1">
    <w:name w:val="ListLabel 144"/>
    <w:qFormat/>
    <w:rsid w:val="00371d28"/>
    <w:rPr>
      <w:lang w:val="pt-PT" w:eastAsia="pt-PT" w:bidi="pt-PT"/>
    </w:rPr>
  </w:style>
  <w:style w:type="character" w:styleId="ListLabel145" w:customStyle="1">
    <w:name w:val="ListLabel 145"/>
    <w:qFormat/>
    <w:rsid w:val="00371d28"/>
    <w:rPr>
      <w:lang w:val="pt-PT" w:eastAsia="pt-PT" w:bidi="pt-PT"/>
    </w:rPr>
  </w:style>
  <w:style w:type="character" w:styleId="ListLabel146" w:customStyle="1">
    <w:name w:val="ListLabel 146"/>
    <w:qFormat/>
    <w:rsid w:val="00371d28"/>
    <w:rPr>
      <w:lang w:val="pt-PT" w:eastAsia="pt-PT" w:bidi="pt-PT"/>
    </w:rPr>
  </w:style>
  <w:style w:type="character" w:styleId="ListLabel147" w:customStyle="1">
    <w:name w:val="ListLabel 147"/>
    <w:qFormat/>
    <w:rsid w:val="00371d28"/>
    <w:rPr>
      <w:lang w:val="pt-PT" w:eastAsia="pt-PT" w:bidi="pt-PT"/>
    </w:rPr>
  </w:style>
  <w:style w:type="character" w:styleId="ListLabel148" w:customStyle="1">
    <w:name w:val="ListLabel 148"/>
    <w:qFormat/>
    <w:rsid w:val="00371d28"/>
    <w:rPr>
      <w:rFonts w:eastAsia="Arial" w:cs="Arial"/>
      <w:spacing w:val="-3"/>
      <w:w w:val="100"/>
      <w:sz w:val="20"/>
      <w:szCs w:val="20"/>
      <w:lang w:val="pt-PT" w:eastAsia="pt-PT" w:bidi="pt-PT"/>
    </w:rPr>
  </w:style>
  <w:style w:type="character" w:styleId="ListLabel149" w:customStyle="1">
    <w:name w:val="ListLabel 149"/>
    <w:qFormat/>
    <w:rsid w:val="00371d28"/>
    <w:rPr>
      <w:lang w:val="pt-PT" w:eastAsia="pt-PT" w:bidi="pt-PT"/>
    </w:rPr>
  </w:style>
  <w:style w:type="character" w:styleId="ListLabel150" w:customStyle="1">
    <w:name w:val="ListLabel 150"/>
    <w:qFormat/>
    <w:rsid w:val="00371d28"/>
    <w:rPr>
      <w:lang w:val="pt-PT" w:eastAsia="pt-PT" w:bidi="pt-PT"/>
    </w:rPr>
  </w:style>
  <w:style w:type="character" w:styleId="ListLabel151" w:customStyle="1">
    <w:name w:val="ListLabel 151"/>
    <w:qFormat/>
    <w:rsid w:val="00371d28"/>
    <w:rPr>
      <w:lang w:val="pt-PT" w:eastAsia="pt-PT" w:bidi="pt-PT"/>
    </w:rPr>
  </w:style>
  <w:style w:type="character" w:styleId="ListLabel152" w:customStyle="1">
    <w:name w:val="ListLabel 152"/>
    <w:qFormat/>
    <w:rsid w:val="00371d28"/>
    <w:rPr>
      <w:lang w:val="pt-PT" w:eastAsia="pt-PT" w:bidi="pt-PT"/>
    </w:rPr>
  </w:style>
  <w:style w:type="character" w:styleId="ListLabel153" w:customStyle="1">
    <w:name w:val="ListLabel 153"/>
    <w:qFormat/>
    <w:rsid w:val="00371d28"/>
    <w:rPr>
      <w:lang w:val="pt-PT" w:eastAsia="pt-PT" w:bidi="pt-PT"/>
    </w:rPr>
  </w:style>
  <w:style w:type="character" w:styleId="ListLabel154" w:customStyle="1">
    <w:name w:val="ListLabel 154"/>
    <w:qFormat/>
    <w:rsid w:val="00371d28"/>
    <w:rPr>
      <w:lang w:val="pt-PT" w:eastAsia="pt-PT" w:bidi="pt-PT"/>
    </w:rPr>
  </w:style>
  <w:style w:type="character" w:styleId="ListLabel155" w:customStyle="1">
    <w:name w:val="ListLabel 155"/>
    <w:qFormat/>
    <w:rsid w:val="00371d28"/>
    <w:rPr>
      <w:lang w:val="pt-PT" w:eastAsia="pt-PT" w:bidi="pt-PT"/>
    </w:rPr>
  </w:style>
  <w:style w:type="character" w:styleId="ListLabel156" w:customStyle="1">
    <w:name w:val="ListLabel 156"/>
    <w:qFormat/>
    <w:rsid w:val="00371d28"/>
    <w:rPr>
      <w:lang w:val="pt-PT" w:eastAsia="pt-PT" w:bidi="pt-PT"/>
    </w:rPr>
  </w:style>
  <w:style w:type="character" w:styleId="ListLabel157" w:customStyle="1">
    <w:name w:val="ListLabel 157"/>
    <w:qFormat/>
    <w:rsid w:val="00371d28"/>
    <w:rPr>
      <w:rFonts w:eastAsia="Symbol" w:cs="Symbol"/>
      <w:w w:val="99"/>
      <w:sz w:val="20"/>
      <w:szCs w:val="20"/>
      <w:lang w:val="pt-PT" w:eastAsia="pt-PT" w:bidi="pt-PT"/>
    </w:rPr>
  </w:style>
  <w:style w:type="character" w:styleId="ListLabel158" w:customStyle="1">
    <w:name w:val="ListLabel 158"/>
    <w:qFormat/>
    <w:rsid w:val="00371d28"/>
    <w:rPr>
      <w:lang w:val="pt-PT" w:eastAsia="pt-PT" w:bidi="pt-PT"/>
    </w:rPr>
  </w:style>
  <w:style w:type="character" w:styleId="ListLabel159" w:customStyle="1">
    <w:name w:val="ListLabel 159"/>
    <w:qFormat/>
    <w:rsid w:val="00371d28"/>
    <w:rPr>
      <w:lang w:val="pt-PT" w:eastAsia="pt-PT" w:bidi="pt-PT"/>
    </w:rPr>
  </w:style>
  <w:style w:type="character" w:styleId="ListLabel160" w:customStyle="1">
    <w:name w:val="ListLabel 160"/>
    <w:qFormat/>
    <w:rsid w:val="00371d28"/>
    <w:rPr>
      <w:lang w:val="pt-PT" w:eastAsia="pt-PT" w:bidi="pt-PT"/>
    </w:rPr>
  </w:style>
  <w:style w:type="character" w:styleId="ListLabel161" w:customStyle="1">
    <w:name w:val="ListLabel 161"/>
    <w:qFormat/>
    <w:rsid w:val="00371d28"/>
    <w:rPr>
      <w:lang w:val="pt-PT" w:eastAsia="pt-PT" w:bidi="pt-PT"/>
    </w:rPr>
  </w:style>
  <w:style w:type="character" w:styleId="ListLabel162" w:customStyle="1">
    <w:name w:val="ListLabel 162"/>
    <w:qFormat/>
    <w:rsid w:val="00371d28"/>
    <w:rPr>
      <w:lang w:val="pt-PT" w:eastAsia="pt-PT" w:bidi="pt-PT"/>
    </w:rPr>
  </w:style>
  <w:style w:type="character" w:styleId="ListLabel163" w:customStyle="1">
    <w:name w:val="ListLabel 163"/>
    <w:qFormat/>
    <w:rsid w:val="00371d28"/>
    <w:rPr>
      <w:lang w:val="pt-PT" w:eastAsia="pt-PT" w:bidi="pt-PT"/>
    </w:rPr>
  </w:style>
  <w:style w:type="character" w:styleId="ListLabel164" w:customStyle="1">
    <w:name w:val="ListLabel 164"/>
    <w:qFormat/>
    <w:rsid w:val="00371d28"/>
    <w:rPr>
      <w:lang w:val="pt-PT" w:eastAsia="pt-PT" w:bidi="pt-PT"/>
    </w:rPr>
  </w:style>
  <w:style w:type="character" w:styleId="ListLabel165" w:customStyle="1">
    <w:name w:val="ListLabel 165"/>
    <w:qFormat/>
    <w:rsid w:val="00371d28"/>
    <w:rPr>
      <w:lang w:val="pt-PT" w:eastAsia="pt-PT" w:bidi="pt-PT"/>
    </w:rPr>
  </w:style>
  <w:style w:type="character" w:styleId="ListLabel166" w:customStyle="1">
    <w:name w:val="ListLabel 166"/>
    <w:qFormat/>
    <w:rsid w:val="00371d28"/>
    <w:rPr>
      <w:rFonts w:eastAsia="Symbol" w:cs="Symbol"/>
      <w:w w:val="100"/>
      <w:sz w:val="24"/>
      <w:szCs w:val="24"/>
      <w:lang w:val="pt-PT" w:eastAsia="pt-PT" w:bidi="pt-PT"/>
    </w:rPr>
  </w:style>
  <w:style w:type="character" w:styleId="ListLabel167" w:customStyle="1">
    <w:name w:val="ListLabel 167"/>
    <w:qFormat/>
    <w:rsid w:val="00371d28"/>
    <w:rPr>
      <w:lang w:val="pt-PT" w:eastAsia="pt-PT" w:bidi="pt-PT"/>
    </w:rPr>
  </w:style>
  <w:style w:type="character" w:styleId="ListLabel168" w:customStyle="1">
    <w:name w:val="ListLabel 168"/>
    <w:qFormat/>
    <w:rsid w:val="00371d28"/>
    <w:rPr>
      <w:lang w:val="pt-PT" w:eastAsia="pt-PT" w:bidi="pt-PT"/>
    </w:rPr>
  </w:style>
  <w:style w:type="character" w:styleId="ListLabel169" w:customStyle="1">
    <w:name w:val="ListLabel 169"/>
    <w:qFormat/>
    <w:rsid w:val="00371d28"/>
    <w:rPr>
      <w:lang w:val="pt-PT" w:eastAsia="pt-PT" w:bidi="pt-PT"/>
    </w:rPr>
  </w:style>
  <w:style w:type="character" w:styleId="ListLabel170" w:customStyle="1">
    <w:name w:val="ListLabel 170"/>
    <w:qFormat/>
    <w:rsid w:val="00371d28"/>
    <w:rPr>
      <w:lang w:val="pt-PT" w:eastAsia="pt-PT" w:bidi="pt-PT"/>
    </w:rPr>
  </w:style>
  <w:style w:type="character" w:styleId="ListLabel171" w:customStyle="1">
    <w:name w:val="ListLabel 171"/>
    <w:qFormat/>
    <w:rsid w:val="00371d28"/>
    <w:rPr>
      <w:lang w:val="pt-PT" w:eastAsia="pt-PT" w:bidi="pt-PT"/>
    </w:rPr>
  </w:style>
  <w:style w:type="character" w:styleId="ListLabel172" w:customStyle="1">
    <w:name w:val="ListLabel 172"/>
    <w:qFormat/>
    <w:rsid w:val="00371d28"/>
    <w:rPr>
      <w:lang w:val="pt-PT" w:eastAsia="pt-PT" w:bidi="pt-PT"/>
    </w:rPr>
  </w:style>
  <w:style w:type="character" w:styleId="ListLabel173" w:customStyle="1">
    <w:name w:val="ListLabel 173"/>
    <w:qFormat/>
    <w:rsid w:val="00371d28"/>
    <w:rPr>
      <w:lang w:val="pt-PT" w:eastAsia="pt-PT" w:bidi="pt-PT"/>
    </w:rPr>
  </w:style>
  <w:style w:type="character" w:styleId="ListLabel174" w:customStyle="1">
    <w:name w:val="ListLabel 174"/>
    <w:qFormat/>
    <w:rsid w:val="00371d28"/>
    <w:rPr>
      <w:lang w:val="pt-PT" w:eastAsia="pt-PT" w:bidi="pt-PT"/>
    </w:rPr>
  </w:style>
  <w:style w:type="character" w:styleId="ListLabel175" w:customStyle="1">
    <w:name w:val="ListLabel 175"/>
    <w:qFormat/>
    <w:rsid w:val="00371d28"/>
    <w:rPr>
      <w:rFonts w:eastAsia="Arial" w:cs="Arial"/>
      <w:b/>
      <w:bCs/>
      <w:spacing w:val="-2"/>
      <w:w w:val="100"/>
      <w:sz w:val="24"/>
      <w:szCs w:val="24"/>
      <w:lang w:val="pt-PT" w:eastAsia="pt-PT" w:bidi="pt-PT"/>
    </w:rPr>
  </w:style>
  <w:style w:type="character" w:styleId="ListLabel176" w:customStyle="1">
    <w:name w:val="ListLabel 176"/>
    <w:qFormat/>
    <w:rsid w:val="00371d28"/>
    <w:rPr>
      <w:rFonts w:eastAsia="Arial" w:cs="Arial"/>
      <w:spacing w:val="-3"/>
      <w:w w:val="100"/>
      <w:sz w:val="24"/>
      <w:szCs w:val="24"/>
      <w:lang w:val="pt-PT" w:eastAsia="pt-PT" w:bidi="pt-PT"/>
    </w:rPr>
  </w:style>
  <w:style w:type="character" w:styleId="ListLabel177" w:customStyle="1">
    <w:name w:val="ListLabel 177"/>
    <w:qFormat/>
    <w:rsid w:val="00371d28"/>
    <w:rPr>
      <w:lang w:val="pt-PT" w:eastAsia="pt-PT" w:bidi="pt-PT"/>
    </w:rPr>
  </w:style>
  <w:style w:type="character" w:styleId="ListLabel178" w:customStyle="1">
    <w:name w:val="ListLabel 178"/>
    <w:qFormat/>
    <w:rsid w:val="00371d28"/>
    <w:rPr>
      <w:lang w:val="pt-PT" w:eastAsia="pt-PT" w:bidi="pt-PT"/>
    </w:rPr>
  </w:style>
  <w:style w:type="character" w:styleId="ListLabel179" w:customStyle="1">
    <w:name w:val="ListLabel 179"/>
    <w:qFormat/>
    <w:rsid w:val="00371d28"/>
    <w:rPr>
      <w:lang w:val="pt-PT" w:eastAsia="pt-PT" w:bidi="pt-PT"/>
    </w:rPr>
  </w:style>
  <w:style w:type="character" w:styleId="ListLabel180" w:customStyle="1">
    <w:name w:val="ListLabel 180"/>
    <w:qFormat/>
    <w:rsid w:val="00371d28"/>
    <w:rPr>
      <w:lang w:val="pt-PT" w:eastAsia="pt-PT" w:bidi="pt-PT"/>
    </w:rPr>
  </w:style>
  <w:style w:type="character" w:styleId="ListLabel181" w:customStyle="1">
    <w:name w:val="ListLabel 181"/>
    <w:qFormat/>
    <w:rsid w:val="00371d28"/>
    <w:rPr>
      <w:lang w:val="pt-PT" w:eastAsia="pt-PT" w:bidi="pt-PT"/>
    </w:rPr>
  </w:style>
  <w:style w:type="character" w:styleId="ListLabel182" w:customStyle="1">
    <w:name w:val="ListLabel 182"/>
    <w:qFormat/>
    <w:rsid w:val="00371d28"/>
    <w:rPr>
      <w:lang w:val="pt-PT" w:eastAsia="pt-PT" w:bidi="pt-PT"/>
    </w:rPr>
  </w:style>
  <w:style w:type="character" w:styleId="ListLabel183" w:customStyle="1">
    <w:name w:val="ListLabel 183"/>
    <w:qFormat/>
    <w:rsid w:val="00371d28"/>
    <w:rPr>
      <w:rFonts w:eastAsia="Arial" w:cs="Arial"/>
      <w:b/>
      <w:bCs/>
      <w:spacing w:val="-1"/>
      <w:w w:val="100"/>
      <w:sz w:val="22"/>
      <w:szCs w:val="22"/>
      <w:lang w:val="pt-PT" w:eastAsia="pt-PT" w:bidi="pt-PT"/>
    </w:rPr>
  </w:style>
  <w:style w:type="character" w:styleId="ListLabel184" w:customStyle="1">
    <w:name w:val="ListLabel 184"/>
    <w:qFormat/>
    <w:rsid w:val="00371d28"/>
    <w:rPr>
      <w:lang w:val="pt-PT" w:eastAsia="pt-PT" w:bidi="pt-PT"/>
    </w:rPr>
  </w:style>
  <w:style w:type="character" w:styleId="ListLabel185" w:customStyle="1">
    <w:name w:val="ListLabel 185"/>
    <w:qFormat/>
    <w:rsid w:val="00371d28"/>
    <w:rPr>
      <w:lang w:val="pt-PT" w:eastAsia="pt-PT" w:bidi="pt-PT"/>
    </w:rPr>
  </w:style>
  <w:style w:type="character" w:styleId="ListLabel186" w:customStyle="1">
    <w:name w:val="ListLabel 186"/>
    <w:qFormat/>
    <w:rsid w:val="00371d28"/>
    <w:rPr>
      <w:lang w:val="pt-PT" w:eastAsia="pt-PT" w:bidi="pt-PT"/>
    </w:rPr>
  </w:style>
  <w:style w:type="character" w:styleId="ListLabel187" w:customStyle="1">
    <w:name w:val="ListLabel 187"/>
    <w:qFormat/>
    <w:rsid w:val="00371d28"/>
    <w:rPr>
      <w:lang w:val="pt-PT" w:eastAsia="pt-PT" w:bidi="pt-PT"/>
    </w:rPr>
  </w:style>
  <w:style w:type="character" w:styleId="ListLabel188" w:customStyle="1">
    <w:name w:val="ListLabel 188"/>
    <w:qFormat/>
    <w:rsid w:val="00371d28"/>
    <w:rPr>
      <w:lang w:val="pt-PT" w:eastAsia="pt-PT" w:bidi="pt-PT"/>
    </w:rPr>
  </w:style>
  <w:style w:type="character" w:styleId="ListLabel189" w:customStyle="1">
    <w:name w:val="ListLabel 189"/>
    <w:qFormat/>
    <w:rsid w:val="00371d28"/>
    <w:rPr>
      <w:lang w:val="pt-PT" w:eastAsia="pt-PT" w:bidi="pt-PT"/>
    </w:rPr>
  </w:style>
  <w:style w:type="character" w:styleId="ListLabel190" w:customStyle="1">
    <w:name w:val="ListLabel 190"/>
    <w:qFormat/>
    <w:rsid w:val="00371d28"/>
    <w:rPr>
      <w:rFonts w:eastAsia="Arial" w:cs="Arial"/>
      <w:b/>
      <w:bCs/>
      <w:spacing w:val="-3"/>
      <w:w w:val="100"/>
      <w:sz w:val="24"/>
      <w:szCs w:val="24"/>
      <w:lang w:val="pt-PT" w:eastAsia="pt-PT" w:bidi="pt-PT"/>
    </w:rPr>
  </w:style>
  <w:style w:type="character" w:styleId="ListLabel191" w:customStyle="1">
    <w:name w:val="ListLabel 191"/>
    <w:qFormat/>
    <w:rsid w:val="00371d28"/>
    <w:rPr>
      <w:lang w:val="pt-PT" w:eastAsia="pt-PT" w:bidi="pt-PT"/>
    </w:rPr>
  </w:style>
  <w:style w:type="character" w:styleId="ListLabel192" w:customStyle="1">
    <w:name w:val="ListLabel 192"/>
    <w:qFormat/>
    <w:rsid w:val="00371d28"/>
    <w:rPr>
      <w:lang w:val="pt-PT" w:eastAsia="pt-PT" w:bidi="pt-PT"/>
    </w:rPr>
  </w:style>
  <w:style w:type="character" w:styleId="ListLabel193" w:customStyle="1">
    <w:name w:val="ListLabel 193"/>
    <w:qFormat/>
    <w:rsid w:val="00371d28"/>
    <w:rPr>
      <w:lang w:val="pt-PT" w:eastAsia="pt-PT" w:bidi="pt-PT"/>
    </w:rPr>
  </w:style>
  <w:style w:type="character" w:styleId="ListLabel194" w:customStyle="1">
    <w:name w:val="ListLabel 194"/>
    <w:qFormat/>
    <w:rsid w:val="00371d28"/>
    <w:rPr>
      <w:lang w:val="pt-PT" w:eastAsia="pt-PT" w:bidi="pt-PT"/>
    </w:rPr>
  </w:style>
  <w:style w:type="character" w:styleId="ListLabel195" w:customStyle="1">
    <w:name w:val="ListLabel 195"/>
    <w:qFormat/>
    <w:rsid w:val="00371d28"/>
    <w:rPr>
      <w:lang w:val="pt-PT" w:eastAsia="pt-PT" w:bidi="pt-PT"/>
    </w:rPr>
  </w:style>
  <w:style w:type="character" w:styleId="ListLabel196" w:customStyle="1">
    <w:name w:val="ListLabel 196"/>
    <w:qFormat/>
    <w:rsid w:val="00371d28"/>
    <w:rPr>
      <w:lang w:val="pt-PT" w:eastAsia="pt-PT" w:bidi="pt-PT"/>
    </w:rPr>
  </w:style>
  <w:style w:type="character" w:styleId="ListLabel197" w:customStyle="1">
    <w:name w:val="ListLabel 197"/>
    <w:qFormat/>
    <w:rsid w:val="00371d28"/>
    <w:rPr>
      <w:lang w:val="pt-PT" w:eastAsia="pt-PT" w:bidi="pt-PT"/>
    </w:rPr>
  </w:style>
  <w:style w:type="character" w:styleId="ListLabel198" w:customStyle="1">
    <w:name w:val="ListLabel 198"/>
    <w:qFormat/>
    <w:rsid w:val="00371d28"/>
    <w:rPr>
      <w:lang w:val="pt-PT" w:eastAsia="pt-PT" w:bidi="pt-PT"/>
    </w:rPr>
  </w:style>
  <w:style w:type="character" w:styleId="ListLabel199" w:customStyle="1">
    <w:name w:val="ListLabel 199"/>
    <w:qFormat/>
    <w:rsid w:val="00371d28"/>
    <w:rPr>
      <w:rFonts w:eastAsia="Arial" w:cs="Arial"/>
      <w:b/>
      <w:bCs/>
      <w:spacing w:val="-2"/>
      <w:w w:val="100"/>
      <w:sz w:val="24"/>
      <w:szCs w:val="24"/>
      <w:lang w:val="pt-PT" w:eastAsia="pt-PT" w:bidi="pt-PT"/>
    </w:rPr>
  </w:style>
  <w:style w:type="character" w:styleId="ListLabel200" w:customStyle="1">
    <w:name w:val="ListLabel 200"/>
    <w:qFormat/>
    <w:rsid w:val="00371d28"/>
    <w:rPr>
      <w:lang w:val="pt-PT" w:eastAsia="pt-PT" w:bidi="pt-PT"/>
    </w:rPr>
  </w:style>
  <w:style w:type="character" w:styleId="ListLabel201" w:customStyle="1">
    <w:name w:val="ListLabel 201"/>
    <w:qFormat/>
    <w:rsid w:val="00371d28"/>
    <w:rPr>
      <w:lang w:val="pt-PT" w:eastAsia="pt-PT" w:bidi="pt-PT"/>
    </w:rPr>
  </w:style>
  <w:style w:type="character" w:styleId="ListLabel202" w:customStyle="1">
    <w:name w:val="ListLabel 202"/>
    <w:qFormat/>
    <w:rsid w:val="00371d28"/>
    <w:rPr>
      <w:lang w:val="pt-PT" w:eastAsia="pt-PT" w:bidi="pt-PT"/>
    </w:rPr>
  </w:style>
  <w:style w:type="character" w:styleId="ListLabel203" w:customStyle="1">
    <w:name w:val="ListLabel 203"/>
    <w:qFormat/>
    <w:rsid w:val="00371d28"/>
    <w:rPr>
      <w:lang w:val="pt-PT" w:eastAsia="pt-PT" w:bidi="pt-PT"/>
    </w:rPr>
  </w:style>
  <w:style w:type="character" w:styleId="ListLabel204" w:customStyle="1">
    <w:name w:val="ListLabel 204"/>
    <w:qFormat/>
    <w:rsid w:val="00371d28"/>
    <w:rPr>
      <w:lang w:val="pt-PT" w:eastAsia="pt-PT" w:bidi="pt-PT"/>
    </w:rPr>
  </w:style>
  <w:style w:type="character" w:styleId="ListLabel205" w:customStyle="1">
    <w:name w:val="ListLabel 205"/>
    <w:qFormat/>
    <w:rsid w:val="00371d28"/>
    <w:rPr>
      <w:lang w:val="pt-PT" w:eastAsia="pt-PT" w:bidi="pt-PT"/>
    </w:rPr>
  </w:style>
  <w:style w:type="character" w:styleId="ListLabel206" w:customStyle="1">
    <w:name w:val="ListLabel 206"/>
    <w:qFormat/>
    <w:rsid w:val="00371d28"/>
    <w:rPr>
      <w:lang w:val="pt-PT" w:eastAsia="pt-PT" w:bidi="pt-PT"/>
    </w:rPr>
  </w:style>
  <w:style w:type="character" w:styleId="ListLabel207" w:customStyle="1">
    <w:name w:val="ListLabel 207"/>
    <w:qFormat/>
    <w:rsid w:val="00371d28"/>
    <w:rPr>
      <w:lang w:val="pt-PT" w:eastAsia="pt-PT" w:bidi="pt-PT"/>
    </w:rPr>
  </w:style>
  <w:style w:type="character" w:styleId="ListLabel208" w:customStyle="1">
    <w:name w:val="ListLabel 208"/>
    <w:qFormat/>
    <w:rsid w:val="00371d28"/>
    <w:rPr>
      <w:rFonts w:eastAsia="Arial" w:cs="Arial"/>
      <w:spacing w:val="-1"/>
      <w:w w:val="100"/>
      <w:sz w:val="22"/>
      <w:szCs w:val="22"/>
      <w:lang w:val="pt-PT" w:eastAsia="pt-PT" w:bidi="pt-PT"/>
    </w:rPr>
  </w:style>
  <w:style w:type="character" w:styleId="ListLabel209" w:customStyle="1">
    <w:name w:val="ListLabel 209"/>
    <w:qFormat/>
    <w:rsid w:val="00371d28"/>
    <w:rPr>
      <w:lang w:val="pt-PT" w:eastAsia="pt-PT" w:bidi="pt-PT"/>
    </w:rPr>
  </w:style>
  <w:style w:type="character" w:styleId="ListLabel210" w:customStyle="1">
    <w:name w:val="ListLabel 210"/>
    <w:qFormat/>
    <w:rsid w:val="00371d28"/>
    <w:rPr>
      <w:lang w:val="pt-PT" w:eastAsia="pt-PT" w:bidi="pt-PT"/>
    </w:rPr>
  </w:style>
  <w:style w:type="character" w:styleId="ListLabel211" w:customStyle="1">
    <w:name w:val="ListLabel 211"/>
    <w:qFormat/>
    <w:rsid w:val="00371d28"/>
    <w:rPr>
      <w:lang w:val="pt-PT" w:eastAsia="pt-PT" w:bidi="pt-PT"/>
    </w:rPr>
  </w:style>
  <w:style w:type="character" w:styleId="ListLabel212" w:customStyle="1">
    <w:name w:val="ListLabel 212"/>
    <w:qFormat/>
    <w:rsid w:val="00371d28"/>
    <w:rPr>
      <w:lang w:val="pt-PT" w:eastAsia="pt-PT" w:bidi="pt-PT"/>
    </w:rPr>
  </w:style>
  <w:style w:type="character" w:styleId="ListLabel213" w:customStyle="1">
    <w:name w:val="ListLabel 213"/>
    <w:qFormat/>
    <w:rsid w:val="00371d28"/>
    <w:rPr>
      <w:lang w:val="pt-PT" w:eastAsia="pt-PT" w:bidi="pt-PT"/>
    </w:rPr>
  </w:style>
  <w:style w:type="character" w:styleId="ListLabel214" w:customStyle="1">
    <w:name w:val="ListLabel 214"/>
    <w:qFormat/>
    <w:rsid w:val="00371d28"/>
    <w:rPr>
      <w:lang w:val="pt-PT" w:eastAsia="pt-PT" w:bidi="pt-PT"/>
    </w:rPr>
  </w:style>
  <w:style w:type="character" w:styleId="ListLabel215" w:customStyle="1">
    <w:name w:val="ListLabel 215"/>
    <w:qFormat/>
    <w:rsid w:val="00371d28"/>
    <w:rPr>
      <w:lang w:val="pt-PT" w:eastAsia="pt-PT" w:bidi="pt-PT"/>
    </w:rPr>
  </w:style>
  <w:style w:type="character" w:styleId="ListLabel216" w:customStyle="1">
    <w:name w:val="ListLabel 216"/>
    <w:qFormat/>
    <w:rsid w:val="00371d28"/>
    <w:rPr>
      <w:lang w:val="pt-PT" w:eastAsia="pt-PT" w:bidi="pt-PT"/>
    </w:rPr>
  </w:style>
  <w:style w:type="character" w:styleId="ListLabel217" w:customStyle="1">
    <w:name w:val="ListLabel 217"/>
    <w:qFormat/>
    <w:rsid w:val="00371d28"/>
    <w:rPr>
      <w:rFonts w:eastAsia="Arial" w:cs="Arial"/>
      <w:spacing w:val="-1"/>
      <w:w w:val="100"/>
      <w:sz w:val="24"/>
      <w:szCs w:val="22"/>
      <w:lang w:val="pt-PT" w:eastAsia="pt-PT" w:bidi="pt-PT"/>
    </w:rPr>
  </w:style>
  <w:style w:type="character" w:styleId="ListLabel218" w:customStyle="1">
    <w:name w:val="ListLabel 218"/>
    <w:qFormat/>
    <w:rsid w:val="00371d28"/>
    <w:rPr>
      <w:rFonts w:cs="Courier New"/>
    </w:rPr>
  </w:style>
  <w:style w:type="character" w:styleId="ListLabel219" w:customStyle="1">
    <w:name w:val="ListLabel 219"/>
    <w:qFormat/>
    <w:rsid w:val="00371d28"/>
    <w:rPr>
      <w:rFonts w:cs="Courier New"/>
    </w:rPr>
  </w:style>
  <w:style w:type="character" w:styleId="ListLabel220" w:customStyle="1">
    <w:name w:val="ListLabel 220"/>
    <w:qFormat/>
    <w:rsid w:val="00371d28"/>
    <w:rPr>
      <w:rFonts w:cs="Courier New"/>
    </w:rPr>
  </w:style>
  <w:style w:type="character" w:styleId="ListLabel221" w:customStyle="1">
    <w:name w:val="ListLabel 221"/>
    <w:qFormat/>
    <w:rsid w:val="00371d28"/>
    <w:rPr>
      <w:rFonts w:cs="Courier New"/>
    </w:rPr>
  </w:style>
  <w:style w:type="character" w:styleId="ListLabel222" w:customStyle="1">
    <w:name w:val="ListLabel 222"/>
    <w:qFormat/>
    <w:rsid w:val="00371d28"/>
    <w:rPr>
      <w:rFonts w:cs="Courier New"/>
    </w:rPr>
  </w:style>
  <w:style w:type="character" w:styleId="ListLabel223" w:customStyle="1">
    <w:name w:val="ListLabel 223"/>
    <w:qFormat/>
    <w:rsid w:val="00371d28"/>
    <w:rPr>
      <w:rFonts w:cs="Courier New"/>
    </w:rPr>
  </w:style>
  <w:style w:type="character" w:styleId="ListLabel224" w:customStyle="1">
    <w:name w:val="ListLabel 224"/>
    <w:qFormat/>
    <w:rsid w:val="00371d28"/>
    <w:rPr>
      <w:rFonts w:cs="Courier New"/>
    </w:rPr>
  </w:style>
  <w:style w:type="character" w:styleId="ListLabel225" w:customStyle="1">
    <w:name w:val="ListLabel 225"/>
    <w:qFormat/>
    <w:rsid w:val="00371d28"/>
    <w:rPr>
      <w:rFonts w:cs="Courier New"/>
    </w:rPr>
  </w:style>
  <w:style w:type="character" w:styleId="ListLabel226" w:customStyle="1">
    <w:name w:val="ListLabel 226"/>
    <w:qFormat/>
    <w:rsid w:val="00371d28"/>
    <w:rPr>
      <w:rFonts w:cs="Courier New"/>
    </w:rPr>
  </w:style>
  <w:style w:type="character" w:styleId="ListLabel227" w:customStyle="1">
    <w:name w:val="ListLabel 227"/>
    <w:qFormat/>
    <w:rsid w:val="00371d28"/>
    <w:rPr>
      <w:rFonts w:cs="Courier New"/>
    </w:rPr>
  </w:style>
  <w:style w:type="character" w:styleId="ListLabel228" w:customStyle="1">
    <w:name w:val="ListLabel 228"/>
    <w:qFormat/>
    <w:rsid w:val="00371d28"/>
    <w:rPr>
      <w:rFonts w:cs="Courier New"/>
    </w:rPr>
  </w:style>
  <w:style w:type="character" w:styleId="ListLabel229" w:customStyle="1">
    <w:name w:val="ListLabel 229"/>
    <w:qFormat/>
    <w:rsid w:val="00371d28"/>
    <w:rPr>
      <w:rFonts w:cs="Courier New"/>
    </w:rPr>
  </w:style>
  <w:style w:type="character" w:styleId="ListLabel230" w:customStyle="1">
    <w:name w:val="ListLabel 230"/>
    <w:qFormat/>
    <w:rsid w:val="00371d28"/>
    <w:rPr>
      <w:rFonts w:cs="Courier New"/>
    </w:rPr>
  </w:style>
  <w:style w:type="character" w:styleId="ListLabel231" w:customStyle="1">
    <w:name w:val="ListLabel 231"/>
    <w:qFormat/>
    <w:rsid w:val="00371d28"/>
    <w:rPr>
      <w:rFonts w:cs="Courier New"/>
    </w:rPr>
  </w:style>
  <w:style w:type="character" w:styleId="ListLabel232" w:customStyle="1">
    <w:name w:val="ListLabel 232"/>
    <w:qFormat/>
    <w:rsid w:val="00371d28"/>
    <w:rPr>
      <w:rFonts w:cs="Courier New"/>
    </w:rPr>
  </w:style>
  <w:style w:type="character" w:styleId="ListLabel233" w:customStyle="1">
    <w:name w:val="ListLabel 233"/>
    <w:qFormat/>
    <w:rsid w:val="00371d28"/>
    <w:rPr>
      <w:rFonts w:cs="Courier New"/>
    </w:rPr>
  </w:style>
  <w:style w:type="character" w:styleId="ListLabel234" w:customStyle="1">
    <w:name w:val="ListLabel 234"/>
    <w:qFormat/>
    <w:rsid w:val="00371d28"/>
    <w:rPr>
      <w:rFonts w:cs="Courier New"/>
    </w:rPr>
  </w:style>
  <w:style w:type="character" w:styleId="ListLabel235" w:customStyle="1">
    <w:name w:val="ListLabel 235"/>
    <w:qFormat/>
    <w:rsid w:val="00371d28"/>
    <w:rPr>
      <w:rFonts w:cs="Courier New"/>
    </w:rPr>
  </w:style>
  <w:style w:type="character" w:styleId="ListLabel236" w:customStyle="1">
    <w:name w:val="ListLabel 236"/>
    <w:qFormat/>
    <w:rsid w:val="00371d28"/>
    <w:rPr>
      <w:sz w:val="24"/>
      <w:szCs w:val="24"/>
    </w:rPr>
  </w:style>
  <w:style w:type="character" w:styleId="ListLabel237" w:customStyle="1">
    <w:name w:val="ListLabel 237"/>
    <w:qFormat/>
    <w:rsid w:val="00371d28"/>
    <w:rPr>
      <w:sz w:val="24"/>
      <w:u w:val="none"/>
    </w:rPr>
  </w:style>
  <w:style w:type="character" w:styleId="ListLabel238" w:customStyle="1">
    <w:name w:val="ListLabel 238"/>
    <w:qFormat/>
    <w:rsid w:val="00371d28"/>
    <w:rPr/>
  </w:style>
  <w:style w:type="character" w:styleId="Vnculodendice" w:customStyle="1">
    <w:name w:val="Vínculo de índice"/>
    <w:qFormat/>
    <w:rsid w:val="00371d28"/>
    <w:rPr/>
  </w:style>
  <w:style w:type="character" w:styleId="ListLabel239" w:customStyle="1">
    <w:name w:val="ListLabel 239"/>
    <w:qFormat/>
    <w:rsid w:val="00371d28"/>
    <w:rPr>
      <w:rFonts w:cs="Symbol"/>
      <w:w w:val="100"/>
      <w:sz w:val="24"/>
      <w:szCs w:val="24"/>
      <w:lang w:val="pt-PT" w:eastAsia="pt-PT" w:bidi="pt-PT"/>
    </w:rPr>
  </w:style>
  <w:style w:type="character" w:styleId="ListLabel240" w:customStyle="1">
    <w:name w:val="ListLabel 240"/>
    <w:qFormat/>
    <w:rsid w:val="00371d28"/>
    <w:rPr>
      <w:rFonts w:cs="Symbol"/>
      <w:w w:val="100"/>
      <w:sz w:val="24"/>
      <w:szCs w:val="24"/>
      <w:lang w:val="pt-PT" w:eastAsia="pt-PT" w:bidi="pt-PT"/>
    </w:rPr>
  </w:style>
  <w:style w:type="character" w:styleId="ListLabel241" w:customStyle="1">
    <w:name w:val="ListLabel 241"/>
    <w:qFormat/>
    <w:rsid w:val="00371d28"/>
    <w:rPr>
      <w:rFonts w:cs="Symbol"/>
      <w:lang w:val="pt-PT" w:eastAsia="pt-PT" w:bidi="pt-PT"/>
    </w:rPr>
  </w:style>
  <w:style w:type="character" w:styleId="ListLabel242" w:customStyle="1">
    <w:name w:val="ListLabel 242"/>
    <w:qFormat/>
    <w:rsid w:val="00371d28"/>
    <w:rPr>
      <w:rFonts w:cs="Symbol"/>
      <w:lang w:val="pt-PT" w:eastAsia="pt-PT" w:bidi="pt-PT"/>
    </w:rPr>
  </w:style>
  <w:style w:type="character" w:styleId="ListLabel243" w:customStyle="1">
    <w:name w:val="ListLabel 243"/>
    <w:qFormat/>
    <w:rsid w:val="00371d28"/>
    <w:rPr>
      <w:rFonts w:cs="Symbol"/>
      <w:lang w:val="pt-PT" w:eastAsia="pt-PT" w:bidi="pt-PT"/>
    </w:rPr>
  </w:style>
  <w:style w:type="character" w:styleId="ListLabel244" w:customStyle="1">
    <w:name w:val="ListLabel 244"/>
    <w:qFormat/>
    <w:rsid w:val="00371d28"/>
    <w:rPr>
      <w:rFonts w:cs="Symbol"/>
      <w:lang w:val="pt-PT" w:eastAsia="pt-PT" w:bidi="pt-PT"/>
    </w:rPr>
  </w:style>
  <w:style w:type="character" w:styleId="ListLabel245" w:customStyle="1">
    <w:name w:val="ListLabel 245"/>
    <w:qFormat/>
    <w:rsid w:val="00371d28"/>
    <w:rPr>
      <w:rFonts w:cs="Symbol"/>
      <w:lang w:val="pt-PT" w:eastAsia="pt-PT" w:bidi="pt-PT"/>
    </w:rPr>
  </w:style>
  <w:style w:type="character" w:styleId="ListLabel246" w:customStyle="1">
    <w:name w:val="ListLabel 246"/>
    <w:qFormat/>
    <w:rsid w:val="00371d28"/>
    <w:rPr>
      <w:rFonts w:cs="Symbol"/>
      <w:lang w:val="pt-PT" w:eastAsia="pt-PT" w:bidi="pt-PT"/>
    </w:rPr>
  </w:style>
  <w:style w:type="character" w:styleId="ListLabel247" w:customStyle="1">
    <w:name w:val="ListLabel 247"/>
    <w:qFormat/>
    <w:rsid w:val="00371d28"/>
    <w:rPr>
      <w:rFonts w:cs="Symbol"/>
      <w:lang w:val="pt-PT" w:eastAsia="pt-PT" w:bidi="pt-PT"/>
    </w:rPr>
  </w:style>
  <w:style w:type="character" w:styleId="ListLabel248" w:customStyle="1">
    <w:name w:val="ListLabel 248"/>
    <w:qFormat/>
    <w:rsid w:val="00371d28"/>
    <w:rPr>
      <w:rFonts w:cs="Courier New"/>
      <w:w w:val="100"/>
      <w:sz w:val="24"/>
      <w:szCs w:val="24"/>
      <w:lang w:val="pt-PT" w:eastAsia="pt-PT" w:bidi="pt-PT"/>
    </w:rPr>
  </w:style>
  <w:style w:type="character" w:styleId="ListLabel249" w:customStyle="1">
    <w:name w:val="ListLabel 249"/>
    <w:qFormat/>
    <w:rsid w:val="00371d28"/>
    <w:rPr>
      <w:rFonts w:cs="Symbol"/>
      <w:lang w:val="pt-PT" w:eastAsia="pt-PT" w:bidi="pt-PT"/>
    </w:rPr>
  </w:style>
  <w:style w:type="character" w:styleId="ListLabel250" w:customStyle="1">
    <w:name w:val="ListLabel 250"/>
    <w:qFormat/>
    <w:rsid w:val="00371d28"/>
    <w:rPr>
      <w:rFonts w:cs="Symbol"/>
      <w:lang w:val="pt-PT" w:eastAsia="pt-PT" w:bidi="pt-PT"/>
    </w:rPr>
  </w:style>
  <w:style w:type="character" w:styleId="ListLabel251" w:customStyle="1">
    <w:name w:val="ListLabel 251"/>
    <w:qFormat/>
    <w:rsid w:val="00371d28"/>
    <w:rPr>
      <w:rFonts w:cs="Symbol"/>
      <w:lang w:val="pt-PT" w:eastAsia="pt-PT" w:bidi="pt-PT"/>
    </w:rPr>
  </w:style>
  <w:style w:type="character" w:styleId="ListLabel252" w:customStyle="1">
    <w:name w:val="ListLabel 252"/>
    <w:qFormat/>
    <w:rsid w:val="00371d28"/>
    <w:rPr>
      <w:rFonts w:cs="Symbol"/>
      <w:lang w:val="pt-PT" w:eastAsia="pt-PT" w:bidi="pt-PT"/>
    </w:rPr>
  </w:style>
  <w:style w:type="character" w:styleId="ListLabel253" w:customStyle="1">
    <w:name w:val="ListLabel 253"/>
    <w:qFormat/>
    <w:rsid w:val="00371d28"/>
    <w:rPr>
      <w:rFonts w:cs="Symbol"/>
      <w:lang w:val="pt-PT" w:eastAsia="pt-PT" w:bidi="pt-PT"/>
    </w:rPr>
  </w:style>
  <w:style w:type="character" w:styleId="ListLabel254" w:customStyle="1">
    <w:name w:val="ListLabel 254"/>
    <w:qFormat/>
    <w:rsid w:val="00371d28"/>
    <w:rPr>
      <w:rFonts w:cs="Symbol"/>
      <w:lang w:val="pt-PT" w:eastAsia="pt-PT" w:bidi="pt-PT"/>
    </w:rPr>
  </w:style>
  <w:style w:type="character" w:styleId="ListLabel255" w:customStyle="1">
    <w:name w:val="ListLabel 255"/>
    <w:qFormat/>
    <w:rsid w:val="00371d28"/>
    <w:rPr>
      <w:rFonts w:cs="Symbol"/>
      <w:lang w:val="pt-PT" w:eastAsia="pt-PT" w:bidi="pt-PT"/>
    </w:rPr>
  </w:style>
  <w:style w:type="character" w:styleId="ListLabel256" w:customStyle="1">
    <w:name w:val="ListLabel 256"/>
    <w:qFormat/>
    <w:rsid w:val="00371d28"/>
    <w:rPr>
      <w:rFonts w:cs="Symbol"/>
      <w:lang w:val="pt-PT" w:eastAsia="pt-PT" w:bidi="pt-PT"/>
    </w:rPr>
  </w:style>
  <w:style w:type="character" w:styleId="ListLabel257" w:customStyle="1">
    <w:name w:val="ListLabel 257"/>
    <w:qFormat/>
    <w:rsid w:val="00371d28"/>
    <w:rPr>
      <w:rFonts w:eastAsia="Arial Black" w:cs="Arial Black"/>
      <w:w w:val="65"/>
      <w:sz w:val="20"/>
      <w:szCs w:val="18"/>
      <w:lang w:val="pt-PT" w:eastAsia="pt-PT" w:bidi="pt-PT"/>
    </w:rPr>
  </w:style>
  <w:style w:type="character" w:styleId="ListLabel258" w:customStyle="1">
    <w:name w:val="ListLabel 258"/>
    <w:qFormat/>
    <w:rsid w:val="00371d28"/>
    <w:rPr>
      <w:rFonts w:cs="Symbol"/>
      <w:lang w:val="pt-PT" w:eastAsia="pt-PT" w:bidi="pt-PT"/>
    </w:rPr>
  </w:style>
  <w:style w:type="character" w:styleId="ListLabel259" w:customStyle="1">
    <w:name w:val="ListLabel 259"/>
    <w:qFormat/>
    <w:rsid w:val="00371d28"/>
    <w:rPr>
      <w:rFonts w:cs="Symbol"/>
      <w:lang w:val="pt-PT" w:eastAsia="pt-PT" w:bidi="pt-PT"/>
    </w:rPr>
  </w:style>
  <w:style w:type="character" w:styleId="ListLabel260" w:customStyle="1">
    <w:name w:val="ListLabel 260"/>
    <w:qFormat/>
    <w:rsid w:val="00371d28"/>
    <w:rPr>
      <w:rFonts w:cs="Symbol"/>
      <w:lang w:val="pt-PT" w:eastAsia="pt-PT" w:bidi="pt-PT"/>
    </w:rPr>
  </w:style>
  <w:style w:type="character" w:styleId="ListLabel261" w:customStyle="1">
    <w:name w:val="ListLabel 261"/>
    <w:qFormat/>
    <w:rsid w:val="00371d28"/>
    <w:rPr>
      <w:rFonts w:cs="Symbol"/>
      <w:lang w:val="pt-PT" w:eastAsia="pt-PT" w:bidi="pt-PT"/>
    </w:rPr>
  </w:style>
  <w:style w:type="character" w:styleId="ListLabel262" w:customStyle="1">
    <w:name w:val="ListLabel 262"/>
    <w:qFormat/>
    <w:rsid w:val="00371d28"/>
    <w:rPr>
      <w:rFonts w:cs="Symbol"/>
      <w:lang w:val="pt-PT" w:eastAsia="pt-PT" w:bidi="pt-PT"/>
    </w:rPr>
  </w:style>
  <w:style w:type="character" w:styleId="ListLabel263" w:customStyle="1">
    <w:name w:val="ListLabel 263"/>
    <w:qFormat/>
    <w:rsid w:val="00371d28"/>
    <w:rPr>
      <w:rFonts w:cs="Symbol"/>
      <w:lang w:val="pt-PT" w:eastAsia="pt-PT" w:bidi="pt-PT"/>
    </w:rPr>
  </w:style>
  <w:style w:type="character" w:styleId="ListLabel264" w:customStyle="1">
    <w:name w:val="ListLabel 264"/>
    <w:qFormat/>
    <w:rsid w:val="00371d28"/>
    <w:rPr>
      <w:rFonts w:cs="Symbol"/>
      <w:lang w:val="pt-PT" w:eastAsia="pt-PT" w:bidi="pt-PT"/>
    </w:rPr>
  </w:style>
  <w:style w:type="character" w:styleId="ListLabel265" w:customStyle="1">
    <w:name w:val="ListLabel 265"/>
    <w:qFormat/>
    <w:rsid w:val="00371d28"/>
    <w:rPr>
      <w:rFonts w:cs="Symbol"/>
      <w:lang w:val="pt-PT" w:eastAsia="pt-PT" w:bidi="pt-PT"/>
    </w:rPr>
  </w:style>
  <w:style w:type="character" w:styleId="ListLabel266" w:customStyle="1">
    <w:name w:val="ListLabel 266"/>
    <w:qFormat/>
    <w:rsid w:val="00371d28"/>
    <w:rPr>
      <w:rFonts w:eastAsia="Arial Black" w:cs="Arial Black"/>
      <w:b/>
      <w:w w:val="65"/>
      <w:sz w:val="20"/>
      <w:szCs w:val="18"/>
      <w:lang w:val="pt-PT" w:eastAsia="pt-PT" w:bidi="pt-PT"/>
    </w:rPr>
  </w:style>
  <w:style w:type="character" w:styleId="ListLabel267" w:customStyle="1">
    <w:name w:val="ListLabel 267"/>
    <w:qFormat/>
    <w:rsid w:val="00371d28"/>
    <w:rPr>
      <w:rFonts w:cs="Symbol"/>
      <w:lang w:val="pt-PT" w:eastAsia="pt-PT" w:bidi="pt-PT"/>
    </w:rPr>
  </w:style>
  <w:style w:type="character" w:styleId="ListLabel268" w:customStyle="1">
    <w:name w:val="ListLabel 268"/>
    <w:qFormat/>
    <w:rsid w:val="00371d28"/>
    <w:rPr>
      <w:rFonts w:cs="Symbol"/>
      <w:lang w:val="pt-PT" w:eastAsia="pt-PT" w:bidi="pt-PT"/>
    </w:rPr>
  </w:style>
  <w:style w:type="character" w:styleId="ListLabel269" w:customStyle="1">
    <w:name w:val="ListLabel 269"/>
    <w:qFormat/>
    <w:rsid w:val="00371d28"/>
    <w:rPr>
      <w:rFonts w:cs="Symbol"/>
      <w:lang w:val="pt-PT" w:eastAsia="pt-PT" w:bidi="pt-PT"/>
    </w:rPr>
  </w:style>
  <w:style w:type="character" w:styleId="ListLabel270" w:customStyle="1">
    <w:name w:val="ListLabel 270"/>
    <w:qFormat/>
    <w:rsid w:val="00371d28"/>
    <w:rPr>
      <w:rFonts w:cs="Symbol"/>
      <w:lang w:val="pt-PT" w:eastAsia="pt-PT" w:bidi="pt-PT"/>
    </w:rPr>
  </w:style>
  <w:style w:type="character" w:styleId="ListLabel271" w:customStyle="1">
    <w:name w:val="ListLabel 271"/>
    <w:qFormat/>
    <w:rsid w:val="00371d28"/>
    <w:rPr>
      <w:rFonts w:cs="Symbol"/>
      <w:lang w:val="pt-PT" w:eastAsia="pt-PT" w:bidi="pt-PT"/>
    </w:rPr>
  </w:style>
  <w:style w:type="character" w:styleId="ListLabel272" w:customStyle="1">
    <w:name w:val="ListLabel 272"/>
    <w:qFormat/>
    <w:rsid w:val="00371d28"/>
    <w:rPr>
      <w:rFonts w:cs="Symbol"/>
      <w:lang w:val="pt-PT" w:eastAsia="pt-PT" w:bidi="pt-PT"/>
    </w:rPr>
  </w:style>
  <w:style w:type="character" w:styleId="ListLabel273" w:customStyle="1">
    <w:name w:val="ListLabel 273"/>
    <w:qFormat/>
    <w:rsid w:val="00371d28"/>
    <w:rPr>
      <w:rFonts w:cs="Symbol"/>
      <w:lang w:val="pt-PT" w:eastAsia="pt-PT" w:bidi="pt-PT"/>
    </w:rPr>
  </w:style>
  <w:style w:type="character" w:styleId="ListLabel274" w:customStyle="1">
    <w:name w:val="ListLabel 274"/>
    <w:qFormat/>
    <w:rsid w:val="00371d28"/>
    <w:rPr>
      <w:rFonts w:cs="Symbol"/>
      <w:lang w:val="pt-PT" w:eastAsia="pt-PT" w:bidi="pt-PT"/>
    </w:rPr>
  </w:style>
  <w:style w:type="character" w:styleId="ListLabel275" w:customStyle="1">
    <w:name w:val="ListLabel 275"/>
    <w:qFormat/>
    <w:rsid w:val="00371d28"/>
    <w:rPr>
      <w:rFonts w:eastAsia="Arial Black" w:cs="Arial Black"/>
      <w:spacing w:val="-5"/>
      <w:w w:val="65"/>
      <w:sz w:val="20"/>
      <w:szCs w:val="18"/>
      <w:lang w:val="pt-PT" w:eastAsia="pt-PT" w:bidi="pt-PT"/>
    </w:rPr>
  </w:style>
  <w:style w:type="character" w:styleId="ListLabel276" w:customStyle="1">
    <w:name w:val="ListLabel 276"/>
    <w:qFormat/>
    <w:rsid w:val="00371d28"/>
    <w:rPr>
      <w:rFonts w:cs="Symbol"/>
      <w:lang w:val="pt-PT" w:eastAsia="pt-PT" w:bidi="pt-PT"/>
    </w:rPr>
  </w:style>
  <w:style w:type="character" w:styleId="ListLabel277" w:customStyle="1">
    <w:name w:val="ListLabel 277"/>
    <w:qFormat/>
    <w:rsid w:val="00371d28"/>
    <w:rPr>
      <w:rFonts w:cs="Symbol"/>
      <w:lang w:val="pt-PT" w:eastAsia="pt-PT" w:bidi="pt-PT"/>
    </w:rPr>
  </w:style>
  <w:style w:type="character" w:styleId="ListLabel278" w:customStyle="1">
    <w:name w:val="ListLabel 278"/>
    <w:qFormat/>
    <w:rsid w:val="00371d28"/>
    <w:rPr>
      <w:rFonts w:cs="Symbol"/>
      <w:lang w:val="pt-PT" w:eastAsia="pt-PT" w:bidi="pt-PT"/>
    </w:rPr>
  </w:style>
  <w:style w:type="character" w:styleId="ListLabel279" w:customStyle="1">
    <w:name w:val="ListLabel 279"/>
    <w:qFormat/>
    <w:rsid w:val="00371d28"/>
    <w:rPr>
      <w:rFonts w:cs="Symbol"/>
      <w:lang w:val="pt-PT" w:eastAsia="pt-PT" w:bidi="pt-PT"/>
    </w:rPr>
  </w:style>
  <w:style w:type="character" w:styleId="ListLabel280" w:customStyle="1">
    <w:name w:val="ListLabel 280"/>
    <w:qFormat/>
    <w:rsid w:val="00371d28"/>
    <w:rPr>
      <w:rFonts w:cs="Symbol"/>
      <w:lang w:val="pt-PT" w:eastAsia="pt-PT" w:bidi="pt-PT"/>
    </w:rPr>
  </w:style>
  <w:style w:type="character" w:styleId="ListLabel281" w:customStyle="1">
    <w:name w:val="ListLabel 281"/>
    <w:qFormat/>
    <w:rsid w:val="00371d28"/>
    <w:rPr>
      <w:rFonts w:cs="Symbol"/>
      <w:lang w:val="pt-PT" w:eastAsia="pt-PT" w:bidi="pt-PT"/>
    </w:rPr>
  </w:style>
  <w:style w:type="character" w:styleId="ListLabel282" w:customStyle="1">
    <w:name w:val="ListLabel 282"/>
    <w:qFormat/>
    <w:rsid w:val="00371d28"/>
    <w:rPr>
      <w:rFonts w:cs="Symbol"/>
      <w:lang w:val="pt-PT" w:eastAsia="pt-PT" w:bidi="pt-PT"/>
    </w:rPr>
  </w:style>
  <w:style w:type="character" w:styleId="ListLabel283" w:customStyle="1">
    <w:name w:val="ListLabel 283"/>
    <w:qFormat/>
    <w:rsid w:val="00371d28"/>
    <w:rPr>
      <w:rFonts w:cs="Symbol"/>
      <w:lang w:val="pt-PT" w:eastAsia="pt-PT" w:bidi="pt-PT"/>
    </w:rPr>
  </w:style>
  <w:style w:type="character" w:styleId="ListLabel284" w:customStyle="1">
    <w:name w:val="ListLabel 284"/>
    <w:qFormat/>
    <w:rsid w:val="00371d28"/>
    <w:rPr>
      <w:rFonts w:eastAsia="Arial" w:cs="Arial"/>
      <w:spacing w:val="-3"/>
      <w:w w:val="100"/>
      <w:sz w:val="24"/>
      <w:szCs w:val="24"/>
      <w:lang w:val="pt-PT" w:eastAsia="pt-PT" w:bidi="pt-PT"/>
    </w:rPr>
  </w:style>
  <w:style w:type="character" w:styleId="ListLabel285" w:customStyle="1">
    <w:name w:val="ListLabel 285"/>
    <w:qFormat/>
    <w:rsid w:val="00371d28"/>
    <w:rPr>
      <w:rFonts w:cs="Symbol"/>
      <w:w w:val="100"/>
      <w:sz w:val="24"/>
      <w:szCs w:val="24"/>
      <w:lang w:val="pt-PT" w:eastAsia="pt-PT" w:bidi="pt-PT"/>
    </w:rPr>
  </w:style>
  <w:style w:type="character" w:styleId="ListLabel286" w:customStyle="1">
    <w:name w:val="ListLabel 286"/>
    <w:qFormat/>
    <w:rsid w:val="00371d28"/>
    <w:rPr>
      <w:rFonts w:cs="Courier New"/>
      <w:w w:val="100"/>
      <w:sz w:val="24"/>
      <w:szCs w:val="24"/>
      <w:lang w:val="pt-PT" w:eastAsia="pt-PT" w:bidi="pt-PT"/>
    </w:rPr>
  </w:style>
  <w:style w:type="character" w:styleId="ListLabel287" w:customStyle="1">
    <w:name w:val="ListLabel 287"/>
    <w:qFormat/>
    <w:rsid w:val="00371d28"/>
    <w:rPr>
      <w:rFonts w:cs="Symbol"/>
      <w:lang w:val="pt-PT" w:eastAsia="pt-PT" w:bidi="pt-PT"/>
    </w:rPr>
  </w:style>
  <w:style w:type="character" w:styleId="ListLabel288" w:customStyle="1">
    <w:name w:val="ListLabel 288"/>
    <w:qFormat/>
    <w:rsid w:val="00371d28"/>
    <w:rPr>
      <w:rFonts w:cs="Symbol"/>
      <w:lang w:val="pt-PT" w:eastAsia="pt-PT" w:bidi="pt-PT"/>
    </w:rPr>
  </w:style>
  <w:style w:type="character" w:styleId="ListLabel289" w:customStyle="1">
    <w:name w:val="ListLabel 289"/>
    <w:qFormat/>
    <w:rsid w:val="00371d28"/>
    <w:rPr>
      <w:rFonts w:cs="Symbol"/>
      <w:lang w:val="pt-PT" w:eastAsia="pt-PT" w:bidi="pt-PT"/>
    </w:rPr>
  </w:style>
  <w:style w:type="character" w:styleId="ListLabel290" w:customStyle="1">
    <w:name w:val="ListLabel 290"/>
    <w:qFormat/>
    <w:rsid w:val="00371d28"/>
    <w:rPr>
      <w:rFonts w:cs="Symbol"/>
      <w:lang w:val="pt-PT" w:eastAsia="pt-PT" w:bidi="pt-PT"/>
    </w:rPr>
  </w:style>
  <w:style w:type="character" w:styleId="ListLabel291" w:customStyle="1">
    <w:name w:val="ListLabel 291"/>
    <w:qFormat/>
    <w:rsid w:val="00371d28"/>
    <w:rPr>
      <w:rFonts w:cs="Symbol"/>
      <w:lang w:val="pt-PT" w:eastAsia="pt-PT" w:bidi="pt-PT"/>
    </w:rPr>
  </w:style>
  <w:style w:type="character" w:styleId="ListLabel292" w:customStyle="1">
    <w:name w:val="ListLabel 292"/>
    <w:qFormat/>
    <w:rsid w:val="00371d28"/>
    <w:rPr>
      <w:rFonts w:cs="Symbol"/>
      <w:lang w:val="pt-PT" w:eastAsia="pt-PT" w:bidi="pt-PT"/>
    </w:rPr>
  </w:style>
  <w:style w:type="character" w:styleId="ListLabel293" w:customStyle="1">
    <w:name w:val="ListLabel 293"/>
    <w:qFormat/>
    <w:rsid w:val="00371d28"/>
    <w:rPr>
      <w:lang w:val="pt-PT" w:eastAsia="pt-PT" w:bidi="pt-PT"/>
    </w:rPr>
  </w:style>
  <w:style w:type="character" w:styleId="ListLabel294" w:customStyle="1">
    <w:name w:val="ListLabel 294"/>
    <w:qFormat/>
    <w:rsid w:val="00371d28"/>
    <w:rPr>
      <w:rFonts w:cs="Symbol"/>
      <w:w w:val="100"/>
      <w:sz w:val="24"/>
      <w:szCs w:val="24"/>
      <w:lang w:val="pt-PT" w:eastAsia="pt-PT" w:bidi="pt-PT"/>
    </w:rPr>
  </w:style>
  <w:style w:type="character" w:styleId="ListLabel295" w:customStyle="1">
    <w:name w:val="ListLabel 295"/>
    <w:qFormat/>
    <w:rsid w:val="00371d28"/>
    <w:rPr>
      <w:rFonts w:cs="Symbol"/>
      <w:lang w:val="pt-PT" w:eastAsia="pt-PT" w:bidi="pt-PT"/>
    </w:rPr>
  </w:style>
  <w:style w:type="character" w:styleId="ListLabel296" w:customStyle="1">
    <w:name w:val="ListLabel 296"/>
    <w:qFormat/>
    <w:rsid w:val="00371d28"/>
    <w:rPr>
      <w:rFonts w:cs="Symbol"/>
      <w:lang w:val="pt-PT" w:eastAsia="pt-PT" w:bidi="pt-PT"/>
    </w:rPr>
  </w:style>
  <w:style w:type="character" w:styleId="ListLabel297" w:customStyle="1">
    <w:name w:val="ListLabel 297"/>
    <w:qFormat/>
    <w:rsid w:val="00371d28"/>
    <w:rPr>
      <w:rFonts w:cs="Symbol"/>
      <w:lang w:val="pt-PT" w:eastAsia="pt-PT" w:bidi="pt-PT"/>
    </w:rPr>
  </w:style>
  <w:style w:type="character" w:styleId="ListLabel298" w:customStyle="1">
    <w:name w:val="ListLabel 298"/>
    <w:qFormat/>
    <w:rsid w:val="00371d28"/>
    <w:rPr>
      <w:rFonts w:cs="Symbol"/>
      <w:lang w:val="pt-PT" w:eastAsia="pt-PT" w:bidi="pt-PT"/>
    </w:rPr>
  </w:style>
  <w:style w:type="character" w:styleId="ListLabel299" w:customStyle="1">
    <w:name w:val="ListLabel 299"/>
    <w:qFormat/>
    <w:rsid w:val="00371d28"/>
    <w:rPr>
      <w:rFonts w:cs="Symbol"/>
      <w:lang w:val="pt-PT" w:eastAsia="pt-PT" w:bidi="pt-PT"/>
    </w:rPr>
  </w:style>
  <w:style w:type="character" w:styleId="ListLabel300" w:customStyle="1">
    <w:name w:val="ListLabel 300"/>
    <w:qFormat/>
    <w:rsid w:val="00371d28"/>
    <w:rPr>
      <w:rFonts w:eastAsia="Arial" w:cs="Arial"/>
      <w:spacing w:val="-1"/>
      <w:w w:val="100"/>
      <w:sz w:val="24"/>
      <w:szCs w:val="22"/>
      <w:lang w:val="pt-PT" w:eastAsia="pt-PT" w:bidi="pt-PT"/>
    </w:rPr>
  </w:style>
  <w:style w:type="character" w:styleId="ListLabel301" w:customStyle="1">
    <w:name w:val="ListLabel 301"/>
    <w:qFormat/>
    <w:rsid w:val="00371d28"/>
    <w:rPr>
      <w:rFonts w:cs="Symbol"/>
      <w:sz w:val="24"/>
    </w:rPr>
  </w:style>
  <w:style w:type="character" w:styleId="ListLabel302" w:customStyle="1">
    <w:name w:val="ListLabel 302"/>
    <w:qFormat/>
    <w:rsid w:val="00371d28"/>
    <w:rPr>
      <w:rFonts w:cs="Courier New"/>
    </w:rPr>
  </w:style>
  <w:style w:type="character" w:styleId="ListLabel303" w:customStyle="1">
    <w:name w:val="ListLabel 303"/>
    <w:qFormat/>
    <w:rsid w:val="00371d28"/>
    <w:rPr>
      <w:rFonts w:cs="Wingdings"/>
    </w:rPr>
  </w:style>
  <w:style w:type="character" w:styleId="ListLabel304" w:customStyle="1">
    <w:name w:val="ListLabel 304"/>
    <w:qFormat/>
    <w:rsid w:val="00371d28"/>
    <w:rPr>
      <w:rFonts w:cs="Symbol"/>
    </w:rPr>
  </w:style>
  <w:style w:type="character" w:styleId="ListLabel305" w:customStyle="1">
    <w:name w:val="ListLabel 305"/>
    <w:qFormat/>
    <w:rsid w:val="00371d28"/>
    <w:rPr>
      <w:rFonts w:cs="Courier New"/>
    </w:rPr>
  </w:style>
  <w:style w:type="character" w:styleId="ListLabel306" w:customStyle="1">
    <w:name w:val="ListLabel 306"/>
    <w:qFormat/>
    <w:rsid w:val="00371d28"/>
    <w:rPr>
      <w:rFonts w:cs="Wingdings"/>
    </w:rPr>
  </w:style>
  <w:style w:type="character" w:styleId="ListLabel307" w:customStyle="1">
    <w:name w:val="ListLabel 307"/>
    <w:qFormat/>
    <w:rsid w:val="00371d28"/>
    <w:rPr>
      <w:rFonts w:cs="Symbol"/>
    </w:rPr>
  </w:style>
  <w:style w:type="character" w:styleId="ListLabel308" w:customStyle="1">
    <w:name w:val="ListLabel 308"/>
    <w:qFormat/>
    <w:rsid w:val="00371d28"/>
    <w:rPr>
      <w:rFonts w:cs="Courier New"/>
    </w:rPr>
  </w:style>
  <w:style w:type="character" w:styleId="ListLabel309" w:customStyle="1">
    <w:name w:val="ListLabel 309"/>
    <w:qFormat/>
    <w:rsid w:val="00371d28"/>
    <w:rPr>
      <w:rFonts w:cs="Wingdings"/>
    </w:rPr>
  </w:style>
  <w:style w:type="character" w:styleId="ListLabel310" w:customStyle="1">
    <w:name w:val="ListLabel 310"/>
    <w:qFormat/>
    <w:rsid w:val="00371d28"/>
    <w:rPr>
      <w:rFonts w:cs="Symbol"/>
      <w:sz w:val="24"/>
    </w:rPr>
  </w:style>
  <w:style w:type="character" w:styleId="ListLabel311" w:customStyle="1">
    <w:name w:val="ListLabel 311"/>
    <w:qFormat/>
    <w:rsid w:val="00371d28"/>
    <w:rPr>
      <w:rFonts w:cs="Courier New"/>
    </w:rPr>
  </w:style>
  <w:style w:type="character" w:styleId="ListLabel312" w:customStyle="1">
    <w:name w:val="ListLabel 312"/>
    <w:qFormat/>
    <w:rsid w:val="00371d28"/>
    <w:rPr>
      <w:rFonts w:cs="Wingdings"/>
    </w:rPr>
  </w:style>
  <w:style w:type="character" w:styleId="ListLabel313" w:customStyle="1">
    <w:name w:val="ListLabel 313"/>
    <w:qFormat/>
    <w:rsid w:val="00371d28"/>
    <w:rPr>
      <w:rFonts w:cs="Symbol"/>
    </w:rPr>
  </w:style>
  <w:style w:type="character" w:styleId="ListLabel314" w:customStyle="1">
    <w:name w:val="ListLabel 314"/>
    <w:qFormat/>
    <w:rsid w:val="00371d28"/>
    <w:rPr>
      <w:rFonts w:cs="Courier New"/>
    </w:rPr>
  </w:style>
  <w:style w:type="character" w:styleId="ListLabel315" w:customStyle="1">
    <w:name w:val="ListLabel 315"/>
    <w:qFormat/>
    <w:rsid w:val="00371d28"/>
    <w:rPr>
      <w:rFonts w:cs="Wingdings"/>
    </w:rPr>
  </w:style>
  <w:style w:type="character" w:styleId="ListLabel316" w:customStyle="1">
    <w:name w:val="ListLabel 316"/>
    <w:qFormat/>
    <w:rsid w:val="00371d28"/>
    <w:rPr>
      <w:rFonts w:cs="Symbol"/>
    </w:rPr>
  </w:style>
  <w:style w:type="character" w:styleId="ListLabel317" w:customStyle="1">
    <w:name w:val="ListLabel 317"/>
    <w:qFormat/>
    <w:rsid w:val="00371d28"/>
    <w:rPr>
      <w:rFonts w:cs="Courier New"/>
    </w:rPr>
  </w:style>
  <w:style w:type="character" w:styleId="ListLabel318" w:customStyle="1">
    <w:name w:val="ListLabel 318"/>
    <w:qFormat/>
    <w:rsid w:val="00371d28"/>
    <w:rPr>
      <w:rFonts w:cs="Wingdings"/>
    </w:rPr>
  </w:style>
  <w:style w:type="character" w:styleId="ListLabel319" w:customStyle="1">
    <w:name w:val="ListLabel 319"/>
    <w:qFormat/>
    <w:rsid w:val="00371d28"/>
    <w:rPr>
      <w:rFonts w:cs="Wingdings"/>
    </w:rPr>
  </w:style>
  <w:style w:type="character" w:styleId="ListLabel320" w:customStyle="1">
    <w:name w:val="ListLabel 320"/>
    <w:qFormat/>
    <w:rsid w:val="00371d28"/>
    <w:rPr>
      <w:rFonts w:cs="Courier New"/>
    </w:rPr>
  </w:style>
  <w:style w:type="character" w:styleId="ListLabel321" w:customStyle="1">
    <w:name w:val="ListLabel 321"/>
    <w:qFormat/>
    <w:rsid w:val="00371d28"/>
    <w:rPr>
      <w:rFonts w:cs="Wingdings"/>
    </w:rPr>
  </w:style>
  <w:style w:type="character" w:styleId="ListLabel322" w:customStyle="1">
    <w:name w:val="ListLabel 322"/>
    <w:qFormat/>
    <w:rsid w:val="00371d28"/>
    <w:rPr>
      <w:rFonts w:cs="Symbol"/>
    </w:rPr>
  </w:style>
  <w:style w:type="character" w:styleId="ListLabel323" w:customStyle="1">
    <w:name w:val="ListLabel 323"/>
    <w:qFormat/>
    <w:rsid w:val="00371d28"/>
    <w:rPr>
      <w:rFonts w:cs="Courier New"/>
    </w:rPr>
  </w:style>
  <w:style w:type="character" w:styleId="ListLabel324" w:customStyle="1">
    <w:name w:val="ListLabel 324"/>
    <w:qFormat/>
    <w:rsid w:val="00371d28"/>
    <w:rPr>
      <w:rFonts w:cs="Wingdings"/>
    </w:rPr>
  </w:style>
  <w:style w:type="character" w:styleId="ListLabel325" w:customStyle="1">
    <w:name w:val="ListLabel 325"/>
    <w:qFormat/>
    <w:rsid w:val="00371d28"/>
    <w:rPr>
      <w:rFonts w:cs="Symbol"/>
    </w:rPr>
  </w:style>
  <w:style w:type="character" w:styleId="ListLabel326" w:customStyle="1">
    <w:name w:val="ListLabel 326"/>
    <w:qFormat/>
    <w:rsid w:val="00371d28"/>
    <w:rPr>
      <w:rFonts w:cs="Courier New"/>
    </w:rPr>
  </w:style>
  <w:style w:type="character" w:styleId="ListLabel327" w:customStyle="1">
    <w:name w:val="ListLabel 327"/>
    <w:qFormat/>
    <w:rsid w:val="00371d28"/>
    <w:rPr>
      <w:rFonts w:cs="Wingdings"/>
    </w:rPr>
  </w:style>
  <w:style w:type="character" w:styleId="ListLabel328" w:customStyle="1">
    <w:name w:val="ListLabel 328"/>
    <w:qFormat/>
    <w:rsid w:val="00371d28"/>
    <w:rPr>
      <w:sz w:val="24"/>
      <w:szCs w:val="24"/>
    </w:rPr>
  </w:style>
  <w:style w:type="character" w:styleId="ListLabel329" w:customStyle="1">
    <w:name w:val="ListLabel 329"/>
    <w:qFormat/>
    <w:rsid w:val="00371d28"/>
    <w:rPr>
      <w:sz w:val="24"/>
      <w:u w:val="none"/>
    </w:rPr>
  </w:style>
  <w:style w:type="character" w:styleId="ListLabel330" w:customStyle="1">
    <w:name w:val="ListLabel 330"/>
    <w:qFormat/>
    <w:rsid w:val="00371d28"/>
    <w:rPr/>
  </w:style>
  <w:style w:type="character" w:styleId="ListLabel331" w:customStyle="1">
    <w:name w:val="ListLabel 331"/>
    <w:qFormat/>
    <w:rsid w:val="00371d28"/>
    <w:rPr>
      <w:rFonts w:cs="Symbol"/>
      <w:w w:val="100"/>
      <w:sz w:val="24"/>
      <w:szCs w:val="24"/>
      <w:lang w:val="pt-PT" w:eastAsia="pt-PT" w:bidi="pt-PT"/>
    </w:rPr>
  </w:style>
  <w:style w:type="character" w:styleId="ListLabel332" w:customStyle="1">
    <w:name w:val="ListLabel 332"/>
    <w:qFormat/>
    <w:rsid w:val="00371d28"/>
    <w:rPr>
      <w:rFonts w:cs="Symbol"/>
      <w:w w:val="100"/>
      <w:sz w:val="24"/>
      <w:szCs w:val="24"/>
      <w:lang w:val="pt-PT" w:eastAsia="pt-PT" w:bidi="pt-PT"/>
    </w:rPr>
  </w:style>
  <w:style w:type="character" w:styleId="ListLabel333" w:customStyle="1">
    <w:name w:val="ListLabel 333"/>
    <w:qFormat/>
    <w:rsid w:val="00371d28"/>
    <w:rPr>
      <w:rFonts w:cs="Symbol"/>
      <w:lang w:val="pt-PT" w:eastAsia="pt-PT" w:bidi="pt-PT"/>
    </w:rPr>
  </w:style>
  <w:style w:type="character" w:styleId="ListLabel334" w:customStyle="1">
    <w:name w:val="ListLabel 334"/>
    <w:qFormat/>
    <w:rsid w:val="00371d28"/>
    <w:rPr>
      <w:rFonts w:cs="Symbol"/>
      <w:lang w:val="pt-PT" w:eastAsia="pt-PT" w:bidi="pt-PT"/>
    </w:rPr>
  </w:style>
  <w:style w:type="character" w:styleId="ListLabel335" w:customStyle="1">
    <w:name w:val="ListLabel 335"/>
    <w:qFormat/>
    <w:rsid w:val="00371d28"/>
    <w:rPr>
      <w:rFonts w:cs="Symbol"/>
      <w:lang w:val="pt-PT" w:eastAsia="pt-PT" w:bidi="pt-PT"/>
    </w:rPr>
  </w:style>
  <w:style w:type="character" w:styleId="ListLabel336" w:customStyle="1">
    <w:name w:val="ListLabel 336"/>
    <w:qFormat/>
    <w:rsid w:val="00371d28"/>
    <w:rPr>
      <w:rFonts w:cs="Symbol"/>
      <w:lang w:val="pt-PT" w:eastAsia="pt-PT" w:bidi="pt-PT"/>
    </w:rPr>
  </w:style>
  <w:style w:type="character" w:styleId="ListLabel337" w:customStyle="1">
    <w:name w:val="ListLabel 337"/>
    <w:qFormat/>
    <w:rsid w:val="00371d28"/>
    <w:rPr>
      <w:rFonts w:cs="Symbol"/>
      <w:lang w:val="pt-PT" w:eastAsia="pt-PT" w:bidi="pt-PT"/>
    </w:rPr>
  </w:style>
  <w:style w:type="character" w:styleId="ListLabel338" w:customStyle="1">
    <w:name w:val="ListLabel 338"/>
    <w:qFormat/>
    <w:rsid w:val="00371d28"/>
    <w:rPr>
      <w:rFonts w:cs="Symbol"/>
      <w:lang w:val="pt-PT" w:eastAsia="pt-PT" w:bidi="pt-PT"/>
    </w:rPr>
  </w:style>
  <w:style w:type="character" w:styleId="ListLabel339" w:customStyle="1">
    <w:name w:val="ListLabel 339"/>
    <w:qFormat/>
    <w:rsid w:val="00371d28"/>
    <w:rPr>
      <w:rFonts w:cs="Symbol"/>
      <w:lang w:val="pt-PT" w:eastAsia="pt-PT" w:bidi="pt-PT"/>
    </w:rPr>
  </w:style>
  <w:style w:type="character" w:styleId="ListLabel340" w:customStyle="1">
    <w:name w:val="ListLabel 340"/>
    <w:qFormat/>
    <w:rsid w:val="00371d28"/>
    <w:rPr>
      <w:rFonts w:cs="Courier New"/>
      <w:w w:val="100"/>
      <w:sz w:val="24"/>
      <w:szCs w:val="24"/>
      <w:lang w:val="pt-PT" w:eastAsia="pt-PT" w:bidi="pt-PT"/>
    </w:rPr>
  </w:style>
  <w:style w:type="character" w:styleId="ListLabel341" w:customStyle="1">
    <w:name w:val="ListLabel 341"/>
    <w:qFormat/>
    <w:rsid w:val="00371d28"/>
    <w:rPr>
      <w:rFonts w:cs="Symbol"/>
      <w:lang w:val="pt-PT" w:eastAsia="pt-PT" w:bidi="pt-PT"/>
    </w:rPr>
  </w:style>
  <w:style w:type="character" w:styleId="ListLabel342" w:customStyle="1">
    <w:name w:val="ListLabel 342"/>
    <w:qFormat/>
    <w:rsid w:val="00371d28"/>
    <w:rPr>
      <w:rFonts w:cs="Symbol"/>
      <w:lang w:val="pt-PT" w:eastAsia="pt-PT" w:bidi="pt-PT"/>
    </w:rPr>
  </w:style>
  <w:style w:type="character" w:styleId="ListLabel343" w:customStyle="1">
    <w:name w:val="ListLabel 343"/>
    <w:qFormat/>
    <w:rsid w:val="00371d28"/>
    <w:rPr>
      <w:rFonts w:cs="Symbol"/>
      <w:lang w:val="pt-PT" w:eastAsia="pt-PT" w:bidi="pt-PT"/>
    </w:rPr>
  </w:style>
  <w:style w:type="character" w:styleId="ListLabel344" w:customStyle="1">
    <w:name w:val="ListLabel 344"/>
    <w:qFormat/>
    <w:rsid w:val="00371d28"/>
    <w:rPr>
      <w:rFonts w:cs="Symbol"/>
      <w:lang w:val="pt-PT" w:eastAsia="pt-PT" w:bidi="pt-PT"/>
    </w:rPr>
  </w:style>
  <w:style w:type="character" w:styleId="ListLabel345" w:customStyle="1">
    <w:name w:val="ListLabel 345"/>
    <w:qFormat/>
    <w:rsid w:val="00371d28"/>
    <w:rPr>
      <w:rFonts w:cs="Symbol"/>
      <w:lang w:val="pt-PT" w:eastAsia="pt-PT" w:bidi="pt-PT"/>
    </w:rPr>
  </w:style>
  <w:style w:type="character" w:styleId="ListLabel346" w:customStyle="1">
    <w:name w:val="ListLabel 346"/>
    <w:qFormat/>
    <w:rsid w:val="00371d28"/>
    <w:rPr>
      <w:rFonts w:cs="Symbol"/>
      <w:lang w:val="pt-PT" w:eastAsia="pt-PT" w:bidi="pt-PT"/>
    </w:rPr>
  </w:style>
  <w:style w:type="character" w:styleId="ListLabel347" w:customStyle="1">
    <w:name w:val="ListLabel 347"/>
    <w:qFormat/>
    <w:rsid w:val="00371d28"/>
    <w:rPr>
      <w:rFonts w:cs="Symbol"/>
      <w:lang w:val="pt-PT" w:eastAsia="pt-PT" w:bidi="pt-PT"/>
    </w:rPr>
  </w:style>
  <w:style w:type="character" w:styleId="ListLabel348" w:customStyle="1">
    <w:name w:val="ListLabel 348"/>
    <w:qFormat/>
    <w:rsid w:val="00371d28"/>
    <w:rPr>
      <w:rFonts w:cs="Symbol"/>
      <w:lang w:val="pt-PT" w:eastAsia="pt-PT" w:bidi="pt-PT"/>
    </w:rPr>
  </w:style>
  <w:style w:type="character" w:styleId="ListLabel349" w:customStyle="1">
    <w:name w:val="ListLabel 349"/>
    <w:qFormat/>
    <w:rsid w:val="00371d28"/>
    <w:rPr>
      <w:rFonts w:eastAsia="Arial Black" w:cs="Arial Black"/>
      <w:w w:val="65"/>
      <w:sz w:val="20"/>
      <w:szCs w:val="18"/>
      <w:lang w:val="pt-PT" w:eastAsia="pt-PT" w:bidi="pt-PT"/>
    </w:rPr>
  </w:style>
  <w:style w:type="character" w:styleId="ListLabel350" w:customStyle="1">
    <w:name w:val="ListLabel 350"/>
    <w:qFormat/>
    <w:rsid w:val="00371d28"/>
    <w:rPr>
      <w:rFonts w:cs="Symbol"/>
      <w:lang w:val="pt-PT" w:eastAsia="pt-PT" w:bidi="pt-PT"/>
    </w:rPr>
  </w:style>
  <w:style w:type="character" w:styleId="ListLabel351" w:customStyle="1">
    <w:name w:val="ListLabel 351"/>
    <w:qFormat/>
    <w:rsid w:val="00371d28"/>
    <w:rPr>
      <w:rFonts w:cs="Symbol"/>
      <w:lang w:val="pt-PT" w:eastAsia="pt-PT" w:bidi="pt-PT"/>
    </w:rPr>
  </w:style>
  <w:style w:type="character" w:styleId="ListLabel352" w:customStyle="1">
    <w:name w:val="ListLabel 352"/>
    <w:qFormat/>
    <w:rsid w:val="00371d28"/>
    <w:rPr>
      <w:rFonts w:cs="Symbol"/>
      <w:lang w:val="pt-PT" w:eastAsia="pt-PT" w:bidi="pt-PT"/>
    </w:rPr>
  </w:style>
  <w:style w:type="character" w:styleId="ListLabel353" w:customStyle="1">
    <w:name w:val="ListLabel 353"/>
    <w:qFormat/>
    <w:rsid w:val="00371d28"/>
    <w:rPr>
      <w:rFonts w:cs="Symbol"/>
      <w:lang w:val="pt-PT" w:eastAsia="pt-PT" w:bidi="pt-PT"/>
    </w:rPr>
  </w:style>
  <w:style w:type="character" w:styleId="ListLabel354" w:customStyle="1">
    <w:name w:val="ListLabel 354"/>
    <w:qFormat/>
    <w:rsid w:val="00371d28"/>
    <w:rPr>
      <w:rFonts w:cs="Symbol"/>
      <w:lang w:val="pt-PT" w:eastAsia="pt-PT" w:bidi="pt-PT"/>
    </w:rPr>
  </w:style>
  <w:style w:type="character" w:styleId="ListLabel355" w:customStyle="1">
    <w:name w:val="ListLabel 355"/>
    <w:qFormat/>
    <w:rsid w:val="00371d28"/>
    <w:rPr>
      <w:rFonts w:cs="Symbol"/>
      <w:lang w:val="pt-PT" w:eastAsia="pt-PT" w:bidi="pt-PT"/>
    </w:rPr>
  </w:style>
  <w:style w:type="character" w:styleId="ListLabel356" w:customStyle="1">
    <w:name w:val="ListLabel 356"/>
    <w:qFormat/>
    <w:rsid w:val="00371d28"/>
    <w:rPr>
      <w:rFonts w:cs="Symbol"/>
      <w:lang w:val="pt-PT" w:eastAsia="pt-PT" w:bidi="pt-PT"/>
    </w:rPr>
  </w:style>
  <w:style w:type="character" w:styleId="ListLabel357" w:customStyle="1">
    <w:name w:val="ListLabel 357"/>
    <w:qFormat/>
    <w:rsid w:val="00371d28"/>
    <w:rPr>
      <w:rFonts w:cs="Symbol"/>
      <w:lang w:val="pt-PT" w:eastAsia="pt-PT" w:bidi="pt-PT"/>
    </w:rPr>
  </w:style>
  <w:style w:type="character" w:styleId="ListLabel358" w:customStyle="1">
    <w:name w:val="ListLabel 358"/>
    <w:qFormat/>
    <w:rsid w:val="00371d28"/>
    <w:rPr>
      <w:rFonts w:eastAsia="Arial Black" w:cs="Arial Black"/>
      <w:b/>
      <w:w w:val="65"/>
      <w:sz w:val="20"/>
      <w:szCs w:val="18"/>
      <w:lang w:val="pt-PT" w:eastAsia="pt-PT" w:bidi="pt-PT"/>
    </w:rPr>
  </w:style>
  <w:style w:type="character" w:styleId="ListLabel359" w:customStyle="1">
    <w:name w:val="ListLabel 359"/>
    <w:qFormat/>
    <w:rsid w:val="00371d28"/>
    <w:rPr>
      <w:rFonts w:cs="Symbol"/>
      <w:lang w:val="pt-PT" w:eastAsia="pt-PT" w:bidi="pt-PT"/>
    </w:rPr>
  </w:style>
  <w:style w:type="character" w:styleId="ListLabel360" w:customStyle="1">
    <w:name w:val="ListLabel 360"/>
    <w:qFormat/>
    <w:rsid w:val="00371d28"/>
    <w:rPr>
      <w:rFonts w:cs="Symbol"/>
      <w:lang w:val="pt-PT" w:eastAsia="pt-PT" w:bidi="pt-PT"/>
    </w:rPr>
  </w:style>
  <w:style w:type="character" w:styleId="ListLabel361" w:customStyle="1">
    <w:name w:val="ListLabel 361"/>
    <w:qFormat/>
    <w:rsid w:val="00371d28"/>
    <w:rPr>
      <w:rFonts w:cs="Symbol"/>
      <w:lang w:val="pt-PT" w:eastAsia="pt-PT" w:bidi="pt-PT"/>
    </w:rPr>
  </w:style>
  <w:style w:type="character" w:styleId="ListLabel362" w:customStyle="1">
    <w:name w:val="ListLabel 362"/>
    <w:qFormat/>
    <w:rsid w:val="00371d28"/>
    <w:rPr>
      <w:rFonts w:cs="Symbol"/>
      <w:lang w:val="pt-PT" w:eastAsia="pt-PT" w:bidi="pt-PT"/>
    </w:rPr>
  </w:style>
  <w:style w:type="character" w:styleId="ListLabel363" w:customStyle="1">
    <w:name w:val="ListLabel 363"/>
    <w:qFormat/>
    <w:rsid w:val="00371d28"/>
    <w:rPr>
      <w:rFonts w:cs="Symbol"/>
      <w:lang w:val="pt-PT" w:eastAsia="pt-PT" w:bidi="pt-PT"/>
    </w:rPr>
  </w:style>
  <w:style w:type="character" w:styleId="ListLabel364" w:customStyle="1">
    <w:name w:val="ListLabel 364"/>
    <w:qFormat/>
    <w:rsid w:val="00371d28"/>
    <w:rPr>
      <w:rFonts w:cs="Symbol"/>
      <w:lang w:val="pt-PT" w:eastAsia="pt-PT" w:bidi="pt-PT"/>
    </w:rPr>
  </w:style>
  <w:style w:type="character" w:styleId="ListLabel365" w:customStyle="1">
    <w:name w:val="ListLabel 365"/>
    <w:qFormat/>
    <w:rsid w:val="00371d28"/>
    <w:rPr>
      <w:rFonts w:cs="Symbol"/>
      <w:lang w:val="pt-PT" w:eastAsia="pt-PT" w:bidi="pt-PT"/>
    </w:rPr>
  </w:style>
  <w:style w:type="character" w:styleId="ListLabel366" w:customStyle="1">
    <w:name w:val="ListLabel 366"/>
    <w:qFormat/>
    <w:rsid w:val="00371d28"/>
    <w:rPr>
      <w:rFonts w:cs="Symbol"/>
      <w:lang w:val="pt-PT" w:eastAsia="pt-PT" w:bidi="pt-PT"/>
    </w:rPr>
  </w:style>
  <w:style w:type="character" w:styleId="ListLabel367" w:customStyle="1">
    <w:name w:val="ListLabel 367"/>
    <w:qFormat/>
    <w:rsid w:val="00371d28"/>
    <w:rPr>
      <w:rFonts w:eastAsia="Arial Black" w:cs="Arial Black"/>
      <w:spacing w:val="-5"/>
      <w:w w:val="65"/>
      <w:sz w:val="20"/>
      <w:szCs w:val="18"/>
      <w:lang w:val="pt-PT" w:eastAsia="pt-PT" w:bidi="pt-PT"/>
    </w:rPr>
  </w:style>
  <w:style w:type="character" w:styleId="ListLabel368" w:customStyle="1">
    <w:name w:val="ListLabel 368"/>
    <w:qFormat/>
    <w:rsid w:val="00371d28"/>
    <w:rPr>
      <w:rFonts w:cs="Symbol"/>
      <w:lang w:val="pt-PT" w:eastAsia="pt-PT" w:bidi="pt-PT"/>
    </w:rPr>
  </w:style>
  <w:style w:type="character" w:styleId="ListLabel369" w:customStyle="1">
    <w:name w:val="ListLabel 369"/>
    <w:qFormat/>
    <w:rsid w:val="00371d28"/>
    <w:rPr>
      <w:rFonts w:cs="Symbol"/>
      <w:lang w:val="pt-PT" w:eastAsia="pt-PT" w:bidi="pt-PT"/>
    </w:rPr>
  </w:style>
  <w:style w:type="character" w:styleId="ListLabel370" w:customStyle="1">
    <w:name w:val="ListLabel 370"/>
    <w:qFormat/>
    <w:rsid w:val="00371d28"/>
    <w:rPr>
      <w:rFonts w:cs="Symbol"/>
      <w:lang w:val="pt-PT" w:eastAsia="pt-PT" w:bidi="pt-PT"/>
    </w:rPr>
  </w:style>
  <w:style w:type="character" w:styleId="ListLabel371" w:customStyle="1">
    <w:name w:val="ListLabel 371"/>
    <w:qFormat/>
    <w:rsid w:val="00371d28"/>
    <w:rPr>
      <w:rFonts w:cs="Symbol"/>
      <w:lang w:val="pt-PT" w:eastAsia="pt-PT" w:bidi="pt-PT"/>
    </w:rPr>
  </w:style>
  <w:style w:type="character" w:styleId="ListLabel372" w:customStyle="1">
    <w:name w:val="ListLabel 372"/>
    <w:qFormat/>
    <w:rsid w:val="00371d28"/>
    <w:rPr>
      <w:rFonts w:cs="Symbol"/>
      <w:lang w:val="pt-PT" w:eastAsia="pt-PT" w:bidi="pt-PT"/>
    </w:rPr>
  </w:style>
  <w:style w:type="character" w:styleId="ListLabel373" w:customStyle="1">
    <w:name w:val="ListLabel 373"/>
    <w:qFormat/>
    <w:rsid w:val="00371d28"/>
    <w:rPr>
      <w:rFonts w:cs="Symbol"/>
      <w:lang w:val="pt-PT" w:eastAsia="pt-PT" w:bidi="pt-PT"/>
    </w:rPr>
  </w:style>
  <w:style w:type="character" w:styleId="ListLabel374" w:customStyle="1">
    <w:name w:val="ListLabel 374"/>
    <w:qFormat/>
    <w:rsid w:val="00371d28"/>
    <w:rPr>
      <w:rFonts w:cs="Symbol"/>
      <w:lang w:val="pt-PT" w:eastAsia="pt-PT" w:bidi="pt-PT"/>
    </w:rPr>
  </w:style>
  <w:style w:type="character" w:styleId="ListLabel375" w:customStyle="1">
    <w:name w:val="ListLabel 375"/>
    <w:qFormat/>
    <w:rsid w:val="00371d28"/>
    <w:rPr>
      <w:rFonts w:cs="Symbol"/>
      <w:lang w:val="pt-PT" w:eastAsia="pt-PT" w:bidi="pt-PT"/>
    </w:rPr>
  </w:style>
  <w:style w:type="character" w:styleId="ListLabel376" w:customStyle="1">
    <w:name w:val="ListLabel 376"/>
    <w:qFormat/>
    <w:rsid w:val="00371d28"/>
    <w:rPr>
      <w:rFonts w:eastAsia="Arial" w:cs="Arial"/>
      <w:spacing w:val="-3"/>
      <w:w w:val="100"/>
      <w:sz w:val="24"/>
      <w:szCs w:val="24"/>
      <w:lang w:val="pt-PT" w:eastAsia="pt-PT" w:bidi="pt-PT"/>
    </w:rPr>
  </w:style>
  <w:style w:type="character" w:styleId="ListLabel377" w:customStyle="1">
    <w:name w:val="ListLabel 377"/>
    <w:qFormat/>
    <w:rsid w:val="00371d28"/>
    <w:rPr>
      <w:rFonts w:cs="Symbol"/>
      <w:w w:val="100"/>
      <w:sz w:val="24"/>
      <w:szCs w:val="24"/>
      <w:lang w:val="pt-PT" w:eastAsia="pt-PT" w:bidi="pt-PT"/>
    </w:rPr>
  </w:style>
  <w:style w:type="character" w:styleId="ListLabel378" w:customStyle="1">
    <w:name w:val="ListLabel 378"/>
    <w:qFormat/>
    <w:rsid w:val="00371d28"/>
    <w:rPr>
      <w:rFonts w:cs="Courier New"/>
      <w:w w:val="100"/>
      <w:sz w:val="24"/>
      <w:szCs w:val="24"/>
      <w:lang w:val="pt-PT" w:eastAsia="pt-PT" w:bidi="pt-PT"/>
    </w:rPr>
  </w:style>
  <w:style w:type="character" w:styleId="ListLabel379" w:customStyle="1">
    <w:name w:val="ListLabel 379"/>
    <w:qFormat/>
    <w:rsid w:val="00371d28"/>
    <w:rPr>
      <w:rFonts w:cs="Symbol"/>
      <w:lang w:val="pt-PT" w:eastAsia="pt-PT" w:bidi="pt-PT"/>
    </w:rPr>
  </w:style>
  <w:style w:type="character" w:styleId="ListLabel380" w:customStyle="1">
    <w:name w:val="ListLabel 380"/>
    <w:qFormat/>
    <w:rsid w:val="00371d28"/>
    <w:rPr>
      <w:rFonts w:cs="Symbol"/>
      <w:lang w:val="pt-PT" w:eastAsia="pt-PT" w:bidi="pt-PT"/>
    </w:rPr>
  </w:style>
  <w:style w:type="character" w:styleId="ListLabel381" w:customStyle="1">
    <w:name w:val="ListLabel 381"/>
    <w:qFormat/>
    <w:rsid w:val="00371d28"/>
    <w:rPr>
      <w:rFonts w:cs="Symbol"/>
      <w:lang w:val="pt-PT" w:eastAsia="pt-PT" w:bidi="pt-PT"/>
    </w:rPr>
  </w:style>
  <w:style w:type="character" w:styleId="ListLabel382" w:customStyle="1">
    <w:name w:val="ListLabel 382"/>
    <w:qFormat/>
    <w:rsid w:val="00371d28"/>
    <w:rPr>
      <w:rFonts w:cs="Symbol"/>
      <w:lang w:val="pt-PT" w:eastAsia="pt-PT" w:bidi="pt-PT"/>
    </w:rPr>
  </w:style>
  <w:style w:type="character" w:styleId="ListLabel383" w:customStyle="1">
    <w:name w:val="ListLabel 383"/>
    <w:qFormat/>
    <w:rsid w:val="00371d28"/>
    <w:rPr>
      <w:rFonts w:cs="Symbol"/>
      <w:lang w:val="pt-PT" w:eastAsia="pt-PT" w:bidi="pt-PT"/>
    </w:rPr>
  </w:style>
  <w:style w:type="character" w:styleId="ListLabel384" w:customStyle="1">
    <w:name w:val="ListLabel 384"/>
    <w:qFormat/>
    <w:rsid w:val="00371d28"/>
    <w:rPr>
      <w:rFonts w:cs="Symbol"/>
      <w:lang w:val="pt-PT" w:eastAsia="pt-PT" w:bidi="pt-PT"/>
    </w:rPr>
  </w:style>
  <w:style w:type="character" w:styleId="ListLabel385" w:customStyle="1">
    <w:name w:val="ListLabel 385"/>
    <w:qFormat/>
    <w:rsid w:val="00371d28"/>
    <w:rPr>
      <w:lang w:val="pt-PT" w:eastAsia="pt-PT" w:bidi="pt-PT"/>
    </w:rPr>
  </w:style>
  <w:style w:type="character" w:styleId="ListLabel386" w:customStyle="1">
    <w:name w:val="ListLabel 386"/>
    <w:qFormat/>
    <w:rsid w:val="00371d28"/>
    <w:rPr>
      <w:rFonts w:cs="Symbol"/>
      <w:w w:val="100"/>
      <w:sz w:val="24"/>
      <w:szCs w:val="24"/>
      <w:lang w:val="pt-PT" w:eastAsia="pt-PT" w:bidi="pt-PT"/>
    </w:rPr>
  </w:style>
  <w:style w:type="character" w:styleId="ListLabel387" w:customStyle="1">
    <w:name w:val="ListLabel 387"/>
    <w:qFormat/>
    <w:rsid w:val="00371d28"/>
    <w:rPr>
      <w:rFonts w:cs="Symbol"/>
      <w:lang w:val="pt-PT" w:eastAsia="pt-PT" w:bidi="pt-PT"/>
    </w:rPr>
  </w:style>
  <w:style w:type="character" w:styleId="ListLabel388" w:customStyle="1">
    <w:name w:val="ListLabel 388"/>
    <w:qFormat/>
    <w:rsid w:val="00371d28"/>
    <w:rPr>
      <w:rFonts w:cs="Symbol"/>
      <w:lang w:val="pt-PT" w:eastAsia="pt-PT" w:bidi="pt-PT"/>
    </w:rPr>
  </w:style>
  <w:style w:type="character" w:styleId="ListLabel389" w:customStyle="1">
    <w:name w:val="ListLabel 389"/>
    <w:qFormat/>
    <w:rsid w:val="00371d28"/>
    <w:rPr>
      <w:rFonts w:cs="Symbol"/>
      <w:lang w:val="pt-PT" w:eastAsia="pt-PT" w:bidi="pt-PT"/>
    </w:rPr>
  </w:style>
  <w:style w:type="character" w:styleId="ListLabel390" w:customStyle="1">
    <w:name w:val="ListLabel 390"/>
    <w:qFormat/>
    <w:rsid w:val="00371d28"/>
    <w:rPr>
      <w:rFonts w:cs="Symbol"/>
      <w:lang w:val="pt-PT" w:eastAsia="pt-PT" w:bidi="pt-PT"/>
    </w:rPr>
  </w:style>
  <w:style w:type="character" w:styleId="ListLabel391" w:customStyle="1">
    <w:name w:val="ListLabel 391"/>
    <w:qFormat/>
    <w:rsid w:val="00371d28"/>
    <w:rPr>
      <w:rFonts w:cs="Symbol"/>
      <w:lang w:val="pt-PT" w:eastAsia="pt-PT" w:bidi="pt-PT"/>
    </w:rPr>
  </w:style>
  <w:style w:type="character" w:styleId="ListLabel392" w:customStyle="1">
    <w:name w:val="ListLabel 392"/>
    <w:qFormat/>
    <w:rsid w:val="00371d28"/>
    <w:rPr>
      <w:rFonts w:eastAsia="Arial" w:cs="Arial"/>
      <w:spacing w:val="-1"/>
      <w:w w:val="100"/>
      <w:sz w:val="24"/>
      <w:szCs w:val="22"/>
      <w:lang w:val="pt-PT" w:eastAsia="pt-PT" w:bidi="pt-PT"/>
    </w:rPr>
  </w:style>
  <w:style w:type="character" w:styleId="ListLabel393" w:customStyle="1">
    <w:name w:val="ListLabel 393"/>
    <w:qFormat/>
    <w:rsid w:val="00371d28"/>
    <w:rPr>
      <w:rFonts w:cs="Symbol"/>
      <w:sz w:val="24"/>
    </w:rPr>
  </w:style>
  <w:style w:type="character" w:styleId="ListLabel394" w:customStyle="1">
    <w:name w:val="ListLabel 394"/>
    <w:qFormat/>
    <w:rsid w:val="00371d28"/>
    <w:rPr>
      <w:rFonts w:cs="Courier New"/>
    </w:rPr>
  </w:style>
  <w:style w:type="character" w:styleId="ListLabel395" w:customStyle="1">
    <w:name w:val="ListLabel 395"/>
    <w:qFormat/>
    <w:rsid w:val="00371d28"/>
    <w:rPr>
      <w:rFonts w:cs="Wingdings"/>
    </w:rPr>
  </w:style>
  <w:style w:type="character" w:styleId="ListLabel396" w:customStyle="1">
    <w:name w:val="ListLabel 396"/>
    <w:qFormat/>
    <w:rsid w:val="00371d28"/>
    <w:rPr>
      <w:rFonts w:cs="Symbol"/>
    </w:rPr>
  </w:style>
  <w:style w:type="character" w:styleId="ListLabel397" w:customStyle="1">
    <w:name w:val="ListLabel 397"/>
    <w:qFormat/>
    <w:rsid w:val="00371d28"/>
    <w:rPr>
      <w:rFonts w:cs="Courier New"/>
    </w:rPr>
  </w:style>
  <w:style w:type="character" w:styleId="ListLabel398" w:customStyle="1">
    <w:name w:val="ListLabel 398"/>
    <w:qFormat/>
    <w:rsid w:val="00371d28"/>
    <w:rPr>
      <w:rFonts w:cs="Wingdings"/>
    </w:rPr>
  </w:style>
  <w:style w:type="character" w:styleId="ListLabel399" w:customStyle="1">
    <w:name w:val="ListLabel 399"/>
    <w:qFormat/>
    <w:rsid w:val="00371d28"/>
    <w:rPr>
      <w:rFonts w:cs="Symbol"/>
    </w:rPr>
  </w:style>
  <w:style w:type="character" w:styleId="ListLabel400" w:customStyle="1">
    <w:name w:val="ListLabel 400"/>
    <w:qFormat/>
    <w:rsid w:val="00371d28"/>
    <w:rPr>
      <w:rFonts w:cs="Courier New"/>
    </w:rPr>
  </w:style>
  <w:style w:type="character" w:styleId="ListLabel401" w:customStyle="1">
    <w:name w:val="ListLabel 401"/>
    <w:qFormat/>
    <w:rsid w:val="00371d28"/>
    <w:rPr>
      <w:rFonts w:cs="Wingdings"/>
    </w:rPr>
  </w:style>
  <w:style w:type="character" w:styleId="ListLabel402" w:customStyle="1">
    <w:name w:val="ListLabel 402"/>
    <w:qFormat/>
    <w:rsid w:val="00371d28"/>
    <w:rPr>
      <w:rFonts w:cs="Symbol"/>
      <w:sz w:val="24"/>
    </w:rPr>
  </w:style>
  <w:style w:type="character" w:styleId="ListLabel403" w:customStyle="1">
    <w:name w:val="ListLabel 403"/>
    <w:qFormat/>
    <w:rsid w:val="00371d28"/>
    <w:rPr>
      <w:rFonts w:cs="Courier New"/>
    </w:rPr>
  </w:style>
  <w:style w:type="character" w:styleId="ListLabel404" w:customStyle="1">
    <w:name w:val="ListLabel 404"/>
    <w:qFormat/>
    <w:rsid w:val="00371d28"/>
    <w:rPr>
      <w:rFonts w:cs="Wingdings"/>
    </w:rPr>
  </w:style>
  <w:style w:type="character" w:styleId="ListLabel405" w:customStyle="1">
    <w:name w:val="ListLabel 405"/>
    <w:qFormat/>
    <w:rsid w:val="00371d28"/>
    <w:rPr>
      <w:rFonts w:cs="Symbol"/>
    </w:rPr>
  </w:style>
  <w:style w:type="character" w:styleId="ListLabel406" w:customStyle="1">
    <w:name w:val="ListLabel 406"/>
    <w:qFormat/>
    <w:rsid w:val="00371d28"/>
    <w:rPr>
      <w:rFonts w:cs="Courier New"/>
    </w:rPr>
  </w:style>
  <w:style w:type="character" w:styleId="ListLabel407" w:customStyle="1">
    <w:name w:val="ListLabel 407"/>
    <w:qFormat/>
    <w:rsid w:val="00371d28"/>
    <w:rPr>
      <w:rFonts w:cs="Wingdings"/>
    </w:rPr>
  </w:style>
  <w:style w:type="character" w:styleId="ListLabel408" w:customStyle="1">
    <w:name w:val="ListLabel 408"/>
    <w:qFormat/>
    <w:rsid w:val="00371d28"/>
    <w:rPr>
      <w:rFonts w:cs="Symbol"/>
    </w:rPr>
  </w:style>
  <w:style w:type="character" w:styleId="ListLabel409" w:customStyle="1">
    <w:name w:val="ListLabel 409"/>
    <w:qFormat/>
    <w:rsid w:val="00371d28"/>
    <w:rPr>
      <w:rFonts w:cs="Courier New"/>
    </w:rPr>
  </w:style>
  <w:style w:type="character" w:styleId="ListLabel410" w:customStyle="1">
    <w:name w:val="ListLabel 410"/>
    <w:qFormat/>
    <w:rsid w:val="00371d28"/>
    <w:rPr>
      <w:rFonts w:cs="Wingdings"/>
    </w:rPr>
  </w:style>
  <w:style w:type="character" w:styleId="ListLabel411" w:customStyle="1">
    <w:name w:val="ListLabel 411"/>
    <w:qFormat/>
    <w:rsid w:val="00371d28"/>
    <w:rPr>
      <w:rFonts w:cs="Wingdings"/>
    </w:rPr>
  </w:style>
  <w:style w:type="character" w:styleId="ListLabel412" w:customStyle="1">
    <w:name w:val="ListLabel 412"/>
    <w:qFormat/>
    <w:rsid w:val="00371d28"/>
    <w:rPr>
      <w:rFonts w:cs="Courier New"/>
    </w:rPr>
  </w:style>
  <w:style w:type="character" w:styleId="ListLabel413" w:customStyle="1">
    <w:name w:val="ListLabel 413"/>
    <w:qFormat/>
    <w:rsid w:val="00371d28"/>
    <w:rPr>
      <w:rFonts w:cs="Wingdings"/>
    </w:rPr>
  </w:style>
  <w:style w:type="character" w:styleId="ListLabel414" w:customStyle="1">
    <w:name w:val="ListLabel 414"/>
    <w:qFormat/>
    <w:rsid w:val="00371d28"/>
    <w:rPr>
      <w:rFonts w:cs="Symbol"/>
    </w:rPr>
  </w:style>
  <w:style w:type="character" w:styleId="ListLabel415" w:customStyle="1">
    <w:name w:val="ListLabel 415"/>
    <w:qFormat/>
    <w:rsid w:val="00371d28"/>
    <w:rPr>
      <w:rFonts w:cs="Courier New"/>
    </w:rPr>
  </w:style>
  <w:style w:type="character" w:styleId="ListLabel416" w:customStyle="1">
    <w:name w:val="ListLabel 416"/>
    <w:qFormat/>
    <w:rsid w:val="00371d28"/>
    <w:rPr>
      <w:rFonts w:cs="Wingdings"/>
    </w:rPr>
  </w:style>
  <w:style w:type="character" w:styleId="ListLabel417" w:customStyle="1">
    <w:name w:val="ListLabel 417"/>
    <w:qFormat/>
    <w:rsid w:val="00371d28"/>
    <w:rPr>
      <w:rFonts w:cs="Symbol"/>
    </w:rPr>
  </w:style>
  <w:style w:type="character" w:styleId="ListLabel418" w:customStyle="1">
    <w:name w:val="ListLabel 418"/>
    <w:qFormat/>
    <w:rsid w:val="00371d28"/>
    <w:rPr>
      <w:rFonts w:cs="Courier New"/>
    </w:rPr>
  </w:style>
  <w:style w:type="character" w:styleId="ListLabel419" w:customStyle="1">
    <w:name w:val="ListLabel 419"/>
    <w:qFormat/>
    <w:rsid w:val="00371d28"/>
    <w:rPr>
      <w:rFonts w:cs="Wingdings"/>
    </w:rPr>
  </w:style>
  <w:style w:type="character" w:styleId="ListLabel420" w:customStyle="1">
    <w:name w:val="ListLabel 420"/>
    <w:qFormat/>
    <w:rsid w:val="00371d28"/>
    <w:rPr>
      <w:sz w:val="24"/>
      <w:szCs w:val="24"/>
    </w:rPr>
  </w:style>
  <w:style w:type="character" w:styleId="ListLabel421" w:customStyle="1">
    <w:name w:val="ListLabel 421"/>
    <w:qFormat/>
    <w:rsid w:val="00371d28"/>
    <w:rPr>
      <w:sz w:val="24"/>
      <w:u w:val="none"/>
    </w:rPr>
  </w:style>
  <w:style w:type="character" w:styleId="ListLabel422" w:customStyle="1">
    <w:name w:val="ListLabel 422"/>
    <w:qFormat/>
    <w:rsid w:val="00371d28"/>
    <w:rPr/>
  </w:style>
  <w:style w:type="character" w:styleId="Marcas" w:customStyle="1">
    <w:name w:val="Marcas"/>
    <w:qFormat/>
    <w:rsid w:val="00371d28"/>
    <w:rPr>
      <w:rFonts w:ascii="OpenSymbol" w:hAnsi="OpenSymbol" w:eastAsia="OpenSymbol" w:cs="OpenSymbol"/>
    </w:rPr>
  </w:style>
  <w:style w:type="character" w:styleId="ListLabel423" w:customStyle="1">
    <w:name w:val="ListLabel 423"/>
    <w:qFormat/>
    <w:rsid w:val="00371d28"/>
    <w:rPr>
      <w:rFonts w:cs="Symbol"/>
      <w:w w:val="100"/>
      <w:sz w:val="24"/>
      <w:szCs w:val="24"/>
      <w:lang w:val="pt-PT" w:eastAsia="pt-PT" w:bidi="pt-PT"/>
    </w:rPr>
  </w:style>
  <w:style w:type="character" w:styleId="ListLabel424" w:customStyle="1">
    <w:name w:val="ListLabel 424"/>
    <w:qFormat/>
    <w:rsid w:val="00371d28"/>
    <w:rPr>
      <w:rFonts w:cs="Symbol"/>
      <w:w w:val="100"/>
      <w:sz w:val="24"/>
      <w:szCs w:val="24"/>
      <w:lang w:val="pt-PT" w:eastAsia="pt-PT" w:bidi="pt-PT"/>
    </w:rPr>
  </w:style>
  <w:style w:type="character" w:styleId="ListLabel425" w:customStyle="1">
    <w:name w:val="ListLabel 425"/>
    <w:qFormat/>
    <w:rsid w:val="00371d28"/>
    <w:rPr>
      <w:rFonts w:cs="Symbol"/>
      <w:lang w:val="pt-PT" w:eastAsia="pt-PT" w:bidi="pt-PT"/>
    </w:rPr>
  </w:style>
  <w:style w:type="character" w:styleId="ListLabel426" w:customStyle="1">
    <w:name w:val="ListLabel 426"/>
    <w:qFormat/>
    <w:rsid w:val="00371d28"/>
    <w:rPr>
      <w:rFonts w:cs="Symbol"/>
      <w:lang w:val="pt-PT" w:eastAsia="pt-PT" w:bidi="pt-PT"/>
    </w:rPr>
  </w:style>
  <w:style w:type="character" w:styleId="ListLabel427" w:customStyle="1">
    <w:name w:val="ListLabel 427"/>
    <w:qFormat/>
    <w:rsid w:val="00371d28"/>
    <w:rPr>
      <w:rFonts w:cs="Symbol"/>
      <w:lang w:val="pt-PT" w:eastAsia="pt-PT" w:bidi="pt-PT"/>
    </w:rPr>
  </w:style>
  <w:style w:type="character" w:styleId="ListLabel428" w:customStyle="1">
    <w:name w:val="ListLabel 428"/>
    <w:qFormat/>
    <w:rsid w:val="00371d28"/>
    <w:rPr>
      <w:rFonts w:cs="Symbol"/>
      <w:lang w:val="pt-PT" w:eastAsia="pt-PT" w:bidi="pt-PT"/>
    </w:rPr>
  </w:style>
  <w:style w:type="character" w:styleId="ListLabel429" w:customStyle="1">
    <w:name w:val="ListLabel 429"/>
    <w:qFormat/>
    <w:rsid w:val="00371d28"/>
    <w:rPr>
      <w:rFonts w:cs="Symbol"/>
      <w:lang w:val="pt-PT" w:eastAsia="pt-PT" w:bidi="pt-PT"/>
    </w:rPr>
  </w:style>
  <w:style w:type="character" w:styleId="ListLabel430" w:customStyle="1">
    <w:name w:val="ListLabel 430"/>
    <w:qFormat/>
    <w:rsid w:val="00371d28"/>
    <w:rPr>
      <w:rFonts w:cs="Symbol"/>
      <w:lang w:val="pt-PT" w:eastAsia="pt-PT" w:bidi="pt-PT"/>
    </w:rPr>
  </w:style>
  <w:style w:type="character" w:styleId="ListLabel431" w:customStyle="1">
    <w:name w:val="ListLabel 431"/>
    <w:qFormat/>
    <w:rsid w:val="00371d28"/>
    <w:rPr>
      <w:rFonts w:cs="Symbol"/>
      <w:lang w:val="pt-PT" w:eastAsia="pt-PT" w:bidi="pt-PT"/>
    </w:rPr>
  </w:style>
  <w:style w:type="character" w:styleId="ListLabel432" w:customStyle="1">
    <w:name w:val="ListLabel 432"/>
    <w:qFormat/>
    <w:rsid w:val="00371d28"/>
    <w:rPr>
      <w:rFonts w:cs="Courier New"/>
      <w:w w:val="100"/>
      <w:sz w:val="24"/>
      <w:szCs w:val="24"/>
      <w:lang w:val="pt-PT" w:eastAsia="pt-PT" w:bidi="pt-PT"/>
    </w:rPr>
  </w:style>
  <w:style w:type="character" w:styleId="ListLabel433" w:customStyle="1">
    <w:name w:val="ListLabel 433"/>
    <w:qFormat/>
    <w:rsid w:val="00371d28"/>
    <w:rPr>
      <w:rFonts w:cs="Symbol"/>
      <w:lang w:val="pt-PT" w:eastAsia="pt-PT" w:bidi="pt-PT"/>
    </w:rPr>
  </w:style>
  <w:style w:type="character" w:styleId="ListLabel434" w:customStyle="1">
    <w:name w:val="ListLabel 434"/>
    <w:qFormat/>
    <w:rsid w:val="00371d28"/>
    <w:rPr>
      <w:rFonts w:cs="Symbol"/>
      <w:lang w:val="pt-PT" w:eastAsia="pt-PT" w:bidi="pt-PT"/>
    </w:rPr>
  </w:style>
  <w:style w:type="character" w:styleId="ListLabel435" w:customStyle="1">
    <w:name w:val="ListLabel 435"/>
    <w:qFormat/>
    <w:rsid w:val="00371d28"/>
    <w:rPr>
      <w:rFonts w:cs="Symbol"/>
      <w:lang w:val="pt-PT" w:eastAsia="pt-PT" w:bidi="pt-PT"/>
    </w:rPr>
  </w:style>
  <w:style w:type="character" w:styleId="ListLabel436" w:customStyle="1">
    <w:name w:val="ListLabel 436"/>
    <w:qFormat/>
    <w:rsid w:val="00371d28"/>
    <w:rPr>
      <w:rFonts w:cs="Symbol"/>
      <w:lang w:val="pt-PT" w:eastAsia="pt-PT" w:bidi="pt-PT"/>
    </w:rPr>
  </w:style>
  <w:style w:type="character" w:styleId="ListLabel437" w:customStyle="1">
    <w:name w:val="ListLabel 437"/>
    <w:qFormat/>
    <w:rsid w:val="00371d28"/>
    <w:rPr>
      <w:rFonts w:cs="Symbol"/>
      <w:lang w:val="pt-PT" w:eastAsia="pt-PT" w:bidi="pt-PT"/>
    </w:rPr>
  </w:style>
  <w:style w:type="character" w:styleId="ListLabel438" w:customStyle="1">
    <w:name w:val="ListLabel 438"/>
    <w:qFormat/>
    <w:rsid w:val="00371d28"/>
    <w:rPr>
      <w:rFonts w:cs="Symbol"/>
      <w:lang w:val="pt-PT" w:eastAsia="pt-PT" w:bidi="pt-PT"/>
    </w:rPr>
  </w:style>
  <w:style w:type="character" w:styleId="ListLabel439" w:customStyle="1">
    <w:name w:val="ListLabel 439"/>
    <w:qFormat/>
    <w:rsid w:val="00371d28"/>
    <w:rPr>
      <w:rFonts w:cs="Symbol"/>
      <w:lang w:val="pt-PT" w:eastAsia="pt-PT" w:bidi="pt-PT"/>
    </w:rPr>
  </w:style>
  <w:style w:type="character" w:styleId="ListLabel440" w:customStyle="1">
    <w:name w:val="ListLabel 440"/>
    <w:qFormat/>
    <w:rsid w:val="00371d28"/>
    <w:rPr>
      <w:rFonts w:cs="Symbol"/>
      <w:lang w:val="pt-PT" w:eastAsia="pt-PT" w:bidi="pt-PT"/>
    </w:rPr>
  </w:style>
  <w:style w:type="character" w:styleId="ListLabel441" w:customStyle="1">
    <w:name w:val="ListLabel 441"/>
    <w:qFormat/>
    <w:rsid w:val="00371d28"/>
    <w:rPr>
      <w:rFonts w:eastAsia="Arial Black" w:cs="Arial Black"/>
      <w:w w:val="65"/>
      <w:sz w:val="20"/>
      <w:szCs w:val="18"/>
      <w:lang w:val="pt-PT" w:eastAsia="pt-PT" w:bidi="pt-PT"/>
    </w:rPr>
  </w:style>
  <w:style w:type="character" w:styleId="ListLabel442" w:customStyle="1">
    <w:name w:val="ListLabel 442"/>
    <w:qFormat/>
    <w:rsid w:val="00371d28"/>
    <w:rPr>
      <w:rFonts w:cs="Symbol"/>
      <w:lang w:val="pt-PT" w:eastAsia="pt-PT" w:bidi="pt-PT"/>
    </w:rPr>
  </w:style>
  <w:style w:type="character" w:styleId="ListLabel443" w:customStyle="1">
    <w:name w:val="ListLabel 443"/>
    <w:qFormat/>
    <w:rsid w:val="00371d28"/>
    <w:rPr>
      <w:rFonts w:cs="Symbol"/>
      <w:lang w:val="pt-PT" w:eastAsia="pt-PT" w:bidi="pt-PT"/>
    </w:rPr>
  </w:style>
  <w:style w:type="character" w:styleId="ListLabel444" w:customStyle="1">
    <w:name w:val="ListLabel 444"/>
    <w:qFormat/>
    <w:rsid w:val="00371d28"/>
    <w:rPr>
      <w:rFonts w:cs="Symbol"/>
      <w:lang w:val="pt-PT" w:eastAsia="pt-PT" w:bidi="pt-PT"/>
    </w:rPr>
  </w:style>
  <w:style w:type="character" w:styleId="ListLabel445" w:customStyle="1">
    <w:name w:val="ListLabel 445"/>
    <w:qFormat/>
    <w:rsid w:val="00371d28"/>
    <w:rPr>
      <w:rFonts w:cs="Symbol"/>
      <w:lang w:val="pt-PT" w:eastAsia="pt-PT" w:bidi="pt-PT"/>
    </w:rPr>
  </w:style>
  <w:style w:type="character" w:styleId="ListLabel446" w:customStyle="1">
    <w:name w:val="ListLabel 446"/>
    <w:qFormat/>
    <w:rsid w:val="00371d28"/>
    <w:rPr>
      <w:rFonts w:cs="Symbol"/>
      <w:lang w:val="pt-PT" w:eastAsia="pt-PT" w:bidi="pt-PT"/>
    </w:rPr>
  </w:style>
  <w:style w:type="character" w:styleId="ListLabel447" w:customStyle="1">
    <w:name w:val="ListLabel 447"/>
    <w:qFormat/>
    <w:rsid w:val="00371d28"/>
    <w:rPr>
      <w:rFonts w:cs="Symbol"/>
      <w:lang w:val="pt-PT" w:eastAsia="pt-PT" w:bidi="pt-PT"/>
    </w:rPr>
  </w:style>
  <w:style w:type="character" w:styleId="ListLabel448" w:customStyle="1">
    <w:name w:val="ListLabel 448"/>
    <w:qFormat/>
    <w:rsid w:val="00371d28"/>
    <w:rPr>
      <w:rFonts w:cs="Symbol"/>
      <w:lang w:val="pt-PT" w:eastAsia="pt-PT" w:bidi="pt-PT"/>
    </w:rPr>
  </w:style>
  <w:style w:type="character" w:styleId="ListLabel449" w:customStyle="1">
    <w:name w:val="ListLabel 449"/>
    <w:qFormat/>
    <w:rsid w:val="00371d28"/>
    <w:rPr>
      <w:rFonts w:cs="Symbol"/>
      <w:lang w:val="pt-PT" w:eastAsia="pt-PT" w:bidi="pt-PT"/>
    </w:rPr>
  </w:style>
  <w:style w:type="character" w:styleId="ListLabel450" w:customStyle="1">
    <w:name w:val="ListLabel 450"/>
    <w:qFormat/>
    <w:rsid w:val="00371d28"/>
    <w:rPr>
      <w:rFonts w:eastAsia="Arial Black" w:cs="Arial Black"/>
      <w:b/>
      <w:w w:val="65"/>
      <w:sz w:val="20"/>
      <w:szCs w:val="18"/>
      <w:lang w:val="pt-PT" w:eastAsia="pt-PT" w:bidi="pt-PT"/>
    </w:rPr>
  </w:style>
  <w:style w:type="character" w:styleId="ListLabel451" w:customStyle="1">
    <w:name w:val="ListLabel 451"/>
    <w:qFormat/>
    <w:rsid w:val="00371d28"/>
    <w:rPr>
      <w:rFonts w:cs="Symbol"/>
      <w:lang w:val="pt-PT" w:eastAsia="pt-PT" w:bidi="pt-PT"/>
    </w:rPr>
  </w:style>
  <w:style w:type="character" w:styleId="ListLabel452" w:customStyle="1">
    <w:name w:val="ListLabel 452"/>
    <w:qFormat/>
    <w:rsid w:val="00371d28"/>
    <w:rPr>
      <w:rFonts w:cs="Symbol"/>
      <w:lang w:val="pt-PT" w:eastAsia="pt-PT" w:bidi="pt-PT"/>
    </w:rPr>
  </w:style>
  <w:style w:type="character" w:styleId="ListLabel453" w:customStyle="1">
    <w:name w:val="ListLabel 453"/>
    <w:qFormat/>
    <w:rsid w:val="00371d28"/>
    <w:rPr>
      <w:rFonts w:cs="Symbol"/>
      <w:lang w:val="pt-PT" w:eastAsia="pt-PT" w:bidi="pt-PT"/>
    </w:rPr>
  </w:style>
  <w:style w:type="character" w:styleId="ListLabel454" w:customStyle="1">
    <w:name w:val="ListLabel 454"/>
    <w:qFormat/>
    <w:rsid w:val="00371d28"/>
    <w:rPr>
      <w:rFonts w:cs="Symbol"/>
      <w:lang w:val="pt-PT" w:eastAsia="pt-PT" w:bidi="pt-PT"/>
    </w:rPr>
  </w:style>
  <w:style w:type="character" w:styleId="ListLabel455" w:customStyle="1">
    <w:name w:val="ListLabel 455"/>
    <w:qFormat/>
    <w:rsid w:val="00371d28"/>
    <w:rPr>
      <w:rFonts w:cs="Symbol"/>
      <w:lang w:val="pt-PT" w:eastAsia="pt-PT" w:bidi="pt-PT"/>
    </w:rPr>
  </w:style>
  <w:style w:type="character" w:styleId="ListLabel456" w:customStyle="1">
    <w:name w:val="ListLabel 456"/>
    <w:qFormat/>
    <w:rsid w:val="00371d28"/>
    <w:rPr>
      <w:rFonts w:cs="Symbol"/>
      <w:lang w:val="pt-PT" w:eastAsia="pt-PT" w:bidi="pt-PT"/>
    </w:rPr>
  </w:style>
  <w:style w:type="character" w:styleId="ListLabel457" w:customStyle="1">
    <w:name w:val="ListLabel 457"/>
    <w:qFormat/>
    <w:rsid w:val="00371d28"/>
    <w:rPr>
      <w:rFonts w:cs="Symbol"/>
      <w:lang w:val="pt-PT" w:eastAsia="pt-PT" w:bidi="pt-PT"/>
    </w:rPr>
  </w:style>
  <w:style w:type="character" w:styleId="ListLabel458" w:customStyle="1">
    <w:name w:val="ListLabel 458"/>
    <w:qFormat/>
    <w:rsid w:val="00371d28"/>
    <w:rPr>
      <w:rFonts w:cs="Symbol"/>
      <w:lang w:val="pt-PT" w:eastAsia="pt-PT" w:bidi="pt-PT"/>
    </w:rPr>
  </w:style>
  <w:style w:type="character" w:styleId="ListLabel459" w:customStyle="1">
    <w:name w:val="ListLabel 459"/>
    <w:qFormat/>
    <w:rsid w:val="00371d28"/>
    <w:rPr>
      <w:rFonts w:eastAsia="Arial Black" w:cs="Arial Black"/>
      <w:spacing w:val="-5"/>
      <w:w w:val="65"/>
      <w:sz w:val="20"/>
      <w:szCs w:val="18"/>
      <w:lang w:val="pt-PT" w:eastAsia="pt-PT" w:bidi="pt-PT"/>
    </w:rPr>
  </w:style>
  <w:style w:type="character" w:styleId="ListLabel460" w:customStyle="1">
    <w:name w:val="ListLabel 460"/>
    <w:qFormat/>
    <w:rsid w:val="00371d28"/>
    <w:rPr>
      <w:rFonts w:cs="Symbol"/>
      <w:lang w:val="pt-PT" w:eastAsia="pt-PT" w:bidi="pt-PT"/>
    </w:rPr>
  </w:style>
  <w:style w:type="character" w:styleId="ListLabel461" w:customStyle="1">
    <w:name w:val="ListLabel 461"/>
    <w:qFormat/>
    <w:rsid w:val="00371d28"/>
    <w:rPr>
      <w:rFonts w:cs="Symbol"/>
      <w:lang w:val="pt-PT" w:eastAsia="pt-PT" w:bidi="pt-PT"/>
    </w:rPr>
  </w:style>
  <w:style w:type="character" w:styleId="ListLabel462" w:customStyle="1">
    <w:name w:val="ListLabel 462"/>
    <w:qFormat/>
    <w:rsid w:val="00371d28"/>
    <w:rPr>
      <w:rFonts w:cs="Symbol"/>
      <w:lang w:val="pt-PT" w:eastAsia="pt-PT" w:bidi="pt-PT"/>
    </w:rPr>
  </w:style>
  <w:style w:type="character" w:styleId="ListLabel463" w:customStyle="1">
    <w:name w:val="ListLabel 463"/>
    <w:qFormat/>
    <w:rsid w:val="00371d28"/>
    <w:rPr>
      <w:rFonts w:cs="Symbol"/>
      <w:lang w:val="pt-PT" w:eastAsia="pt-PT" w:bidi="pt-PT"/>
    </w:rPr>
  </w:style>
  <w:style w:type="character" w:styleId="ListLabel464" w:customStyle="1">
    <w:name w:val="ListLabel 464"/>
    <w:qFormat/>
    <w:rsid w:val="00371d28"/>
    <w:rPr>
      <w:rFonts w:cs="Symbol"/>
      <w:lang w:val="pt-PT" w:eastAsia="pt-PT" w:bidi="pt-PT"/>
    </w:rPr>
  </w:style>
  <w:style w:type="character" w:styleId="ListLabel465" w:customStyle="1">
    <w:name w:val="ListLabel 465"/>
    <w:qFormat/>
    <w:rsid w:val="00371d28"/>
    <w:rPr>
      <w:rFonts w:cs="Symbol"/>
      <w:lang w:val="pt-PT" w:eastAsia="pt-PT" w:bidi="pt-PT"/>
    </w:rPr>
  </w:style>
  <w:style w:type="character" w:styleId="ListLabel466" w:customStyle="1">
    <w:name w:val="ListLabel 466"/>
    <w:qFormat/>
    <w:rsid w:val="00371d28"/>
    <w:rPr>
      <w:rFonts w:cs="Symbol"/>
      <w:lang w:val="pt-PT" w:eastAsia="pt-PT" w:bidi="pt-PT"/>
    </w:rPr>
  </w:style>
  <w:style w:type="character" w:styleId="ListLabel467" w:customStyle="1">
    <w:name w:val="ListLabel 467"/>
    <w:qFormat/>
    <w:rsid w:val="00371d28"/>
    <w:rPr>
      <w:rFonts w:cs="Symbol"/>
      <w:lang w:val="pt-PT" w:eastAsia="pt-PT" w:bidi="pt-PT"/>
    </w:rPr>
  </w:style>
  <w:style w:type="character" w:styleId="ListLabel468" w:customStyle="1">
    <w:name w:val="ListLabel 468"/>
    <w:qFormat/>
    <w:rsid w:val="00371d28"/>
    <w:rPr>
      <w:rFonts w:eastAsia="Arial" w:cs="Arial"/>
      <w:spacing w:val="-3"/>
      <w:w w:val="100"/>
      <w:sz w:val="24"/>
      <w:szCs w:val="24"/>
      <w:lang w:val="pt-PT" w:eastAsia="pt-PT" w:bidi="pt-PT"/>
    </w:rPr>
  </w:style>
  <w:style w:type="character" w:styleId="ListLabel469" w:customStyle="1">
    <w:name w:val="ListLabel 469"/>
    <w:qFormat/>
    <w:rsid w:val="00371d28"/>
    <w:rPr>
      <w:rFonts w:cs="Symbol"/>
      <w:w w:val="100"/>
      <w:sz w:val="24"/>
      <w:szCs w:val="24"/>
      <w:lang w:val="pt-PT" w:eastAsia="pt-PT" w:bidi="pt-PT"/>
    </w:rPr>
  </w:style>
  <w:style w:type="character" w:styleId="ListLabel470" w:customStyle="1">
    <w:name w:val="ListLabel 470"/>
    <w:qFormat/>
    <w:rsid w:val="00371d28"/>
    <w:rPr>
      <w:rFonts w:cs="Courier New"/>
      <w:w w:val="100"/>
      <w:sz w:val="24"/>
      <w:szCs w:val="24"/>
      <w:lang w:val="pt-PT" w:eastAsia="pt-PT" w:bidi="pt-PT"/>
    </w:rPr>
  </w:style>
  <w:style w:type="character" w:styleId="ListLabel471" w:customStyle="1">
    <w:name w:val="ListLabel 471"/>
    <w:qFormat/>
    <w:rsid w:val="00371d28"/>
    <w:rPr>
      <w:rFonts w:cs="Symbol"/>
      <w:lang w:val="pt-PT" w:eastAsia="pt-PT" w:bidi="pt-PT"/>
    </w:rPr>
  </w:style>
  <w:style w:type="character" w:styleId="ListLabel472" w:customStyle="1">
    <w:name w:val="ListLabel 472"/>
    <w:qFormat/>
    <w:rsid w:val="00371d28"/>
    <w:rPr>
      <w:rFonts w:cs="Symbol"/>
      <w:lang w:val="pt-PT" w:eastAsia="pt-PT" w:bidi="pt-PT"/>
    </w:rPr>
  </w:style>
  <w:style w:type="character" w:styleId="ListLabel473" w:customStyle="1">
    <w:name w:val="ListLabel 473"/>
    <w:qFormat/>
    <w:rsid w:val="00371d28"/>
    <w:rPr>
      <w:rFonts w:cs="Symbol"/>
      <w:lang w:val="pt-PT" w:eastAsia="pt-PT" w:bidi="pt-PT"/>
    </w:rPr>
  </w:style>
  <w:style w:type="character" w:styleId="ListLabel474" w:customStyle="1">
    <w:name w:val="ListLabel 474"/>
    <w:qFormat/>
    <w:rsid w:val="00371d28"/>
    <w:rPr>
      <w:rFonts w:cs="Symbol"/>
      <w:lang w:val="pt-PT" w:eastAsia="pt-PT" w:bidi="pt-PT"/>
    </w:rPr>
  </w:style>
  <w:style w:type="character" w:styleId="ListLabel475" w:customStyle="1">
    <w:name w:val="ListLabel 475"/>
    <w:qFormat/>
    <w:rsid w:val="00371d28"/>
    <w:rPr>
      <w:rFonts w:cs="Symbol"/>
      <w:lang w:val="pt-PT" w:eastAsia="pt-PT" w:bidi="pt-PT"/>
    </w:rPr>
  </w:style>
  <w:style w:type="character" w:styleId="ListLabel476" w:customStyle="1">
    <w:name w:val="ListLabel 476"/>
    <w:qFormat/>
    <w:rsid w:val="00371d28"/>
    <w:rPr>
      <w:rFonts w:cs="Symbol"/>
      <w:lang w:val="pt-PT" w:eastAsia="pt-PT" w:bidi="pt-PT"/>
    </w:rPr>
  </w:style>
  <w:style w:type="character" w:styleId="ListLabel477" w:customStyle="1">
    <w:name w:val="ListLabel 477"/>
    <w:qFormat/>
    <w:rsid w:val="00371d28"/>
    <w:rPr>
      <w:lang w:val="pt-PT" w:eastAsia="pt-PT" w:bidi="pt-PT"/>
    </w:rPr>
  </w:style>
  <w:style w:type="character" w:styleId="ListLabel478" w:customStyle="1">
    <w:name w:val="ListLabel 478"/>
    <w:qFormat/>
    <w:rsid w:val="00371d28"/>
    <w:rPr>
      <w:rFonts w:cs="Symbol"/>
      <w:w w:val="100"/>
      <w:sz w:val="24"/>
      <w:szCs w:val="24"/>
      <w:lang w:val="pt-PT" w:eastAsia="pt-PT" w:bidi="pt-PT"/>
    </w:rPr>
  </w:style>
  <w:style w:type="character" w:styleId="ListLabel479" w:customStyle="1">
    <w:name w:val="ListLabel 479"/>
    <w:qFormat/>
    <w:rsid w:val="00371d28"/>
    <w:rPr>
      <w:rFonts w:cs="Symbol"/>
      <w:lang w:val="pt-PT" w:eastAsia="pt-PT" w:bidi="pt-PT"/>
    </w:rPr>
  </w:style>
  <w:style w:type="character" w:styleId="ListLabel480" w:customStyle="1">
    <w:name w:val="ListLabel 480"/>
    <w:qFormat/>
    <w:rsid w:val="00371d28"/>
    <w:rPr>
      <w:rFonts w:cs="Symbol"/>
      <w:lang w:val="pt-PT" w:eastAsia="pt-PT" w:bidi="pt-PT"/>
    </w:rPr>
  </w:style>
  <w:style w:type="character" w:styleId="ListLabel481" w:customStyle="1">
    <w:name w:val="ListLabel 481"/>
    <w:qFormat/>
    <w:rsid w:val="00371d28"/>
    <w:rPr>
      <w:rFonts w:cs="Symbol"/>
      <w:lang w:val="pt-PT" w:eastAsia="pt-PT" w:bidi="pt-PT"/>
    </w:rPr>
  </w:style>
  <w:style w:type="character" w:styleId="ListLabel482" w:customStyle="1">
    <w:name w:val="ListLabel 482"/>
    <w:qFormat/>
    <w:rsid w:val="00371d28"/>
    <w:rPr>
      <w:rFonts w:cs="Symbol"/>
      <w:lang w:val="pt-PT" w:eastAsia="pt-PT" w:bidi="pt-PT"/>
    </w:rPr>
  </w:style>
  <w:style w:type="character" w:styleId="ListLabel483" w:customStyle="1">
    <w:name w:val="ListLabel 483"/>
    <w:qFormat/>
    <w:rsid w:val="00371d28"/>
    <w:rPr>
      <w:rFonts w:cs="Symbol"/>
      <w:lang w:val="pt-PT" w:eastAsia="pt-PT" w:bidi="pt-PT"/>
    </w:rPr>
  </w:style>
  <w:style w:type="character" w:styleId="ListLabel484" w:customStyle="1">
    <w:name w:val="ListLabel 484"/>
    <w:qFormat/>
    <w:rsid w:val="00371d28"/>
    <w:rPr>
      <w:rFonts w:eastAsia="Arial" w:cs="Arial"/>
      <w:spacing w:val="-1"/>
      <w:w w:val="100"/>
      <w:sz w:val="24"/>
      <w:szCs w:val="22"/>
      <w:lang w:val="pt-PT" w:eastAsia="pt-PT" w:bidi="pt-PT"/>
    </w:rPr>
  </w:style>
  <w:style w:type="character" w:styleId="ListLabel485" w:customStyle="1">
    <w:name w:val="ListLabel 485"/>
    <w:qFormat/>
    <w:rsid w:val="00371d28"/>
    <w:rPr>
      <w:rFonts w:cs="Symbol"/>
      <w:sz w:val="24"/>
    </w:rPr>
  </w:style>
  <w:style w:type="character" w:styleId="ListLabel486" w:customStyle="1">
    <w:name w:val="ListLabel 486"/>
    <w:qFormat/>
    <w:rsid w:val="00371d28"/>
    <w:rPr>
      <w:rFonts w:cs="Courier New"/>
    </w:rPr>
  </w:style>
  <w:style w:type="character" w:styleId="ListLabel487" w:customStyle="1">
    <w:name w:val="ListLabel 487"/>
    <w:qFormat/>
    <w:rsid w:val="00371d28"/>
    <w:rPr>
      <w:rFonts w:cs="Wingdings"/>
    </w:rPr>
  </w:style>
  <w:style w:type="character" w:styleId="ListLabel488" w:customStyle="1">
    <w:name w:val="ListLabel 488"/>
    <w:qFormat/>
    <w:rsid w:val="00371d28"/>
    <w:rPr>
      <w:rFonts w:cs="Symbol"/>
    </w:rPr>
  </w:style>
  <w:style w:type="character" w:styleId="ListLabel489" w:customStyle="1">
    <w:name w:val="ListLabel 489"/>
    <w:qFormat/>
    <w:rsid w:val="00371d28"/>
    <w:rPr>
      <w:rFonts w:cs="Courier New"/>
    </w:rPr>
  </w:style>
  <w:style w:type="character" w:styleId="ListLabel490" w:customStyle="1">
    <w:name w:val="ListLabel 490"/>
    <w:qFormat/>
    <w:rsid w:val="00371d28"/>
    <w:rPr>
      <w:rFonts w:cs="Wingdings"/>
    </w:rPr>
  </w:style>
  <w:style w:type="character" w:styleId="ListLabel491" w:customStyle="1">
    <w:name w:val="ListLabel 491"/>
    <w:qFormat/>
    <w:rsid w:val="00371d28"/>
    <w:rPr>
      <w:rFonts w:cs="Symbol"/>
    </w:rPr>
  </w:style>
  <w:style w:type="character" w:styleId="ListLabel492" w:customStyle="1">
    <w:name w:val="ListLabel 492"/>
    <w:qFormat/>
    <w:rsid w:val="00371d28"/>
    <w:rPr>
      <w:rFonts w:cs="Courier New"/>
    </w:rPr>
  </w:style>
  <w:style w:type="character" w:styleId="ListLabel493" w:customStyle="1">
    <w:name w:val="ListLabel 493"/>
    <w:qFormat/>
    <w:rsid w:val="00371d28"/>
    <w:rPr>
      <w:rFonts w:cs="Wingdings"/>
    </w:rPr>
  </w:style>
  <w:style w:type="character" w:styleId="ListLabel494" w:customStyle="1">
    <w:name w:val="ListLabel 494"/>
    <w:qFormat/>
    <w:rsid w:val="00371d28"/>
    <w:rPr>
      <w:rFonts w:cs="Symbol"/>
      <w:sz w:val="24"/>
    </w:rPr>
  </w:style>
  <w:style w:type="character" w:styleId="ListLabel495" w:customStyle="1">
    <w:name w:val="ListLabel 495"/>
    <w:qFormat/>
    <w:rsid w:val="00371d28"/>
    <w:rPr>
      <w:rFonts w:cs="Courier New"/>
    </w:rPr>
  </w:style>
  <w:style w:type="character" w:styleId="ListLabel496" w:customStyle="1">
    <w:name w:val="ListLabel 496"/>
    <w:qFormat/>
    <w:rsid w:val="00371d28"/>
    <w:rPr>
      <w:rFonts w:cs="Wingdings"/>
    </w:rPr>
  </w:style>
  <w:style w:type="character" w:styleId="ListLabel497" w:customStyle="1">
    <w:name w:val="ListLabel 497"/>
    <w:qFormat/>
    <w:rsid w:val="00371d28"/>
    <w:rPr>
      <w:rFonts w:cs="Symbol"/>
    </w:rPr>
  </w:style>
  <w:style w:type="character" w:styleId="ListLabel498" w:customStyle="1">
    <w:name w:val="ListLabel 498"/>
    <w:qFormat/>
    <w:rsid w:val="00371d28"/>
    <w:rPr>
      <w:rFonts w:cs="Courier New"/>
    </w:rPr>
  </w:style>
  <w:style w:type="character" w:styleId="ListLabel499" w:customStyle="1">
    <w:name w:val="ListLabel 499"/>
    <w:qFormat/>
    <w:rsid w:val="00371d28"/>
    <w:rPr>
      <w:rFonts w:cs="Wingdings"/>
    </w:rPr>
  </w:style>
  <w:style w:type="character" w:styleId="ListLabel500" w:customStyle="1">
    <w:name w:val="ListLabel 500"/>
    <w:qFormat/>
    <w:rsid w:val="00371d28"/>
    <w:rPr>
      <w:rFonts w:cs="Symbol"/>
    </w:rPr>
  </w:style>
  <w:style w:type="character" w:styleId="ListLabel501" w:customStyle="1">
    <w:name w:val="ListLabel 501"/>
    <w:qFormat/>
    <w:rsid w:val="00371d28"/>
    <w:rPr>
      <w:rFonts w:cs="Courier New"/>
    </w:rPr>
  </w:style>
  <w:style w:type="character" w:styleId="ListLabel502" w:customStyle="1">
    <w:name w:val="ListLabel 502"/>
    <w:qFormat/>
    <w:rsid w:val="00371d28"/>
    <w:rPr>
      <w:rFonts w:cs="Wingdings"/>
    </w:rPr>
  </w:style>
  <w:style w:type="character" w:styleId="ListLabel503" w:customStyle="1">
    <w:name w:val="ListLabel 503"/>
    <w:qFormat/>
    <w:rsid w:val="00371d28"/>
    <w:rPr>
      <w:rFonts w:cs="Wingdings"/>
    </w:rPr>
  </w:style>
  <w:style w:type="character" w:styleId="ListLabel504" w:customStyle="1">
    <w:name w:val="ListLabel 504"/>
    <w:qFormat/>
    <w:rsid w:val="00371d28"/>
    <w:rPr>
      <w:rFonts w:cs="Courier New"/>
    </w:rPr>
  </w:style>
  <w:style w:type="character" w:styleId="ListLabel505" w:customStyle="1">
    <w:name w:val="ListLabel 505"/>
    <w:qFormat/>
    <w:rsid w:val="00371d28"/>
    <w:rPr>
      <w:rFonts w:cs="Wingdings"/>
    </w:rPr>
  </w:style>
  <w:style w:type="character" w:styleId="ListLabel506" w:customStyle="1">
    <w:name w:val="ListLabel 506"/>
    <w:qFormat/>
    <w:rsid w:val="00371d28"/>
    <w:rPr>
      <w:rFonts w:cs="Symbol"/>
    </w:rPr>
  </w:style>
  <w:style w:type="character" w:styleId="ListLabel507" w:customStyle="1">
    <w:name w:val="ListLabel 507"/>
    <w:qFormat/>
    <w:rsid w:val="00371d28"/>
    <w:rPr>
      <w:rFonts w:cs="Courier New"/>
    </w:rPr>
  </w:style>
  <w:style w:type="character" w:styleId="ListLabel508" w:customStyle="1">
    <w:name w:val="ListLabel 508"/>
    <w:qFormat/>
    <w:rsid w:val="00371d28"/>
    <w:rPr>
      <w:rFonts w:cs="Wingdings"/>
    </w:rPr>
  </w:style>
  <w:style w:type="character" w:styleId="ListLabel509" w:customStyle="1">
    <w:name w:val="ListLabel 509"/>
    <w:qFormat/>
    <w:rsid w:val="00371d28"/>
    <w:rPr>
      <w:rFonts w:cs="Symbol"/>
    </w:rPr>
  </w:style>
  <w:style w:type="character" w:styleId="ListLabel510" w:customStyle="1">
    <w:name w:val="ListLabel 510"/>
    <w:qFormat/>
    <w:rsid w:val="00371d28"/>
    <w:rPr>
      <w:rFonts w:cs="Courier New"/>
    </w:rPr>
  </w:style>
  <w:style w:type="character" w:styleId="ListLabel511" w:customStyle="1">
    <w:name w:val="ListLabel 511"/>
    <w:qFormat/>
    <w:rsid w:val="00371d28"/>
    <w:rPr>
      <w:rFonts w:cs="Wingdings"/>
    </w:rPr>
  </w:style>
  <w:style w:type="character" w:styleId="ListLabel512" w:customStyle="1">
    <w:name w:val="ListLabel 512"/>
    <w:qFormat/>
    <w:rsid w:val="00371d28"/>
    <w:rPr>
      <w:sz w:val="24"/>
      <w:szCs w:val="24"/>
    </w:rPr>
  </w:style>
  <w:style w:type="character" w:styleId="ListLabel513" w:customStyle="1">
    <w:name w:val="ListLabel 513"/>
    <w:qFormat/>
    <w:rsid w:val="00371d28"/>
    <w:rPr>
      <w:sz w:val="24"/>
      <w:u w:val="none"/>
    </w:rPr>
  </w:style>
  <w:style w:type="character" w:styleId="ListLabel514" w:customStyle="1">
    <w:name w:val="ListLabel 514"/>
    <w:qFormat/>
    <w:rsid w:val="00371d28"/>
    <w:rPr/>
  </w:style>
  <w:style w:type="character" w:styleId="ListLabel515" w:customStyle="1">
    <w:name w:val="ListLabel 515"/>
    <w:qFormat/>
    <w:rsid w:val="00371d28"/>
    <w:rPr>
      <w:rFonts w:cs="Symbol"/>
      <w:w w:val="100"/>
      <w:sz w:val="24"/>
      <w:szCs w:val="24"/>
      <w:lang w:val="pt-PT" w:eastAsia="pt-PT" w:bidi="pt-PT"/>
    </w:rPr>
  </w:style>
  <w:style w:type="character" w:styleId="ListLabel516" w:customStyle="1">
    <w:name w:val="ListLabel 516"/>
    <w:qFormat/>
    <w:rsid w:val="00371d28"/>
    <w:rPr>
      <w:rFonts w:cs="Symbol"/>
      <w:w w:val="100"/>
      <w:sz w:val="24"/>
      <w:szCs w:val="24"/>
      <w:lang w:val="pt-PT" w:eastAsia="pt-PT" w:bidi="pt-PT"/>
    </w:rPr>
  </w:style>
  <w:style w:type="character" w:styleId="ListLabel517" w:customStyle="1">
    <w:name w:val="ListLabel 517"/>
    <w:qFormat/>
    <w:rsid w:val="00371d28"/>
    <w:rPr>
      <w:rFonts w:cs="Symbol"/>
      <w:lang w:val="pt-PT" w:eastAsia="pt-PT" w:bidi="pt-PT"/>
    </w:rPr>
  </w:style>
  <w:style w:type="character" w:styleId="ListLabel518" w:customStyle="1">
    <w:name w:val="ListLabel 518"/>
    <w:qFormat/>
    <w:rsid w:val="00371d28"/>
    <w:rPr>
      <w:rFonts w:cs="Symbol"/>
      <w:lang w:val="pt-PT" w:eastAsia="pt-PT" w:bidi="pt-PT"/>
    </w:rPr>
  </w:style>
  <w:style w:type="character" w:styleId="ListLabel519" w:customStyle="1">
    <w:name w:val="ListLabel 519"/>
    <w:qFormat/>
    <w:rsid w:val="00371d28"/>
    <w:rPr>
      <w:rFonts w:cs="Symbol"/>
      <w:lang w:val="pt-PT" w:eastAsia="pt-PT" w:bidi="pt-PT"/>
    </w:rPr>
  </w:style>
  <w:style w:type="character" w:styleId="ListLabel520" w:customStyle="1">
    <w:name w:val="ListLabel 520"/>
    <w:qFormat/>
    <w:rsid w:val="00371d28"/>
    <w:rPr>
      <w:rFonts w:cs="Symbol"/>
      <w:lang w:val="pt-PT" w:eastAsia="pt-PT" w:bidi="pt-PT"/>
    </w:rPr>
  </w:style>
  <w:style w:type="character" w:styleId="ListLabel521" w:customStyle="1">
    <w:name w:val="ListLabel 521"/>
    <w:qFormat/>
    <w:rsid w:val="00371d28"/>
    <w:rPr>
      <w:rFonts w:cs="Symbol"/>
      <w:lang w:val="pt-PT" w:eastAsia="pt-PT" w:bidi="pt-PT"/>
    </w:rPr>
  </w:style>
  <w:style w:type="character" w:styleId="ListLabel522" w:customStyle="1">
    <w:name w:val="ListLabel 522"/>
    <w:qFormat/>
    <w:rsid w:val="00371d28"/>
    <w:rPr>
      <w:rFonts w:cs="Symbol"/>
      <w:lang w:val="pt-PT" w:eastAsia="pt-PT" w:bidi="pt-PT"/>
    </w:rPr>
  </w:style>
  <w:style w:type="character" w:styleId="ListLabel523" w:customStyle="1">
    <w:name w:val="ListLabel 523"/>
    <w:qFormat/>
    <w:rsid w:val="00371d28"/>
    <w:rPr>
      <w:rFonts w:cs="Symbol"/>
      <w:lang w:val="pt-PT" w:eastAsia="pt-PT" w:bidi="pt-PT"/>
    </w:rPr>
  </w:style>
  <w:style w:type="character" w:styleId="ListLabel524" w:customStyle="1">
    <w:name w:val="ListLabel 524"/>
    <w:qFormat/>
    <w:rsid w:val="00371d28"/>
    <w:rPr>
      <w:rFonts w:cs="Courier New"/>
      <w:w w:val="100"/>
      <w:sz w:val="24"/>
      <w:szCs w:val="24"/>
      <w:lang w:val="pt-PT" w:eastAsia="pt-PT" w:bidi="pt-PT"/>
    </w:rPr>
  </w:style>
  <w:style w:type="character" w:styleId="ListLabel525" w:customStyle="1">
    <w:name w:val="ListLabel 525"/>
    <w:qFormat/>
    <w:rsid w:val="00371d28"/>
    <w:rPr>
      <w:rFonts w:cs="Symbol"/>
      <w:lang w:val="pt-PT" w:eastAsia="pt-PT" w:bidi="pt-PT"/>
    </w:rPr>
  </w:style>
  <w:style w:type="character" w:styleId="ListLabel526" w:customStyle="1">
    <w:name w:val="ListLabel 526"/>
    <w:qFormat/>
    <w:rsid w:val="00371d28"/>
    <w:rPr>
      <w:rFonts w:cs="Symbol"/>
      <w:lang w:val="pt-PT" w:eastAsia="pt-PT" w:bidi="pt-PT"/>
    </w:rPr>
  </w:style>
  <w:style w:type="character" w:styleId="ListLabel527" w:customStyle="1">
    <w:name w:val="ListLabel 527"/>
    <w:qFormat/>
    <w:rsid w:val="00371d28"/>
    <w:rPr>
      <w:rFonts w:cs="Symbol"/>
      <w:lang w:val="pt-PT" w:eastAsia="pt-PT" w:bidi="pt-PT"/>
    </w:rPr>
  </w:style>
  <w:style w:type="character" w:styleId="ListLabel528" w:customStyle="1">
    <w:name w:val="ListLabel 528"/>
    <w:qFormat/>
    <w:rsid w:val="00371d28"/>
    <w:rPr>
      <w:rFonts w:cs="Symbol"/>
      <w:lang w:val="pt-PT" w:eastAsia="pt-PT" w:bidi="pt-PT"/>
    </w:rPr>
  </w:style>
  <w:style w:type="character" w:styleId="ListLabel529" w:customStyle="1">
    <w:name w:val="ListLabel 529"/>
    <w:qFormat/>
    <w:rsid w:val="00371d28"/>
    <w:rPr>
      <w:rFonts w:cs="Symbol"/>
      <w:lang w:val="pt-PT" w:eastAsia="pt-PT" w:bidi="pt-PT"/>
    </w:rPr>
  </w:style>
  <w:style w:type="character" w:styleId="ListLabel530" w:customStyle="1">
    <w:name w:val="ListLabel 530"/>
    <w:qFormat/>
    <w:rsid w:val="00371d28"/>
    <w:rPr>
      <w:rFonts w:cs="Symbol"/>
      <w:lang w:val="pt-PT" w:eastAsia="pt-PT" w:bidi="pt-PT"/>
    </w:rPr>
  </w:style>
  <w:style w:type="character" w:styleId="ListLabel531" w:customStyle="1">
    <w:name w:val="ListLabel 531"/>
    <w:qFormat/>
    <w:rsid w:val="00371d28"/>
    <w:rPr>
      <w:rFonts w:cs="Symbol"/>
      <w:lang w:val="pt-PT" w:eastAsia="pt-PT" w:bidi="pt-PT"/>
    </w:rPr>
  </w:style>
  <w:style w:type="character" w:styleId="ListLabel532" w:customStyle="1">
    <w:name w:val="ListLabel 532"/>
    <w:qFormat/>
    <w:rsid w:val="00371d28"/>
    <w:rPr>
      <w:rFonts w:cs="Symbol"/>
      <w:lang w:val="pt-PT" w:eastAsia="pt-PT" w:bidi="pt-PT"/>
    </w:rPr>
  </w:style>
  <w:style w:type="character" w:styleId="ListLabel533" w:customStyle="1">
    <w:name w:val="ListLabel 533"/>
    <w:qFormat/>
    <w:rsid w:val="00371d28"/>
    <w:rPr>
      <w:rFonts w:eastAsia="Arial Black" w:cs="Arial Black"/>
      <w:w w:val="65"/>
      <w:sz w:val="20"/>
      <w:szCs w:val="18"/>
      <w:lang w:val="pt-PT" w:eastAsia="pt-PT" w:bidi="pt-PT"/>
    </w:rPr>
  </w:style>
  <w:style w:type="character" w:styleId="ListLabel534" w:customStyle="1">
    <w:name w:val="ListLabel 534"/>
    <w:qFormat/>
    <w:rsid w:val="00371d28"/>
    <w:rPr>
      <w:rFonts w:cs="Symbol"/>
      <w:lang w:val="pt-PT" w:eastAsia="pt-PT" w:bidi="pt-PT"/>
    </w:rPr>
  </w:style>
  <w:style w:type="character" w:styleId="ListLabel535" w:customStyle="1">
    <w:name w:val="ListLabel 535"/>
    <w:qFormat/>
    <w:rsid w:val="00371d28"/>
    <w:rPr>
      <w:rFonts w:cs="Symbol"/>
      <w:lang w:val="pt-PT" w:eastAsia="pt-PT" w:bidi="pt-PT"/>
    </w:rPr>
  </w:style>
  <w:style w:type="character" w:styleId="ListLabel536" w:customStyle="1">
    <w:name w:val="ListLabel 536"/>
    <w:qFormat/>
    <w:rsid w:val="00371d28"/>
    <w:rPr>
      <w:rFonts w:cs="Symbol"/>
      <w:lang w:val="pt-PT" w:eastAsia="pt-PT" w:bidi="pt-PT"/>
    </w:rPr>
  </w:style>
  <w:style w:type="character" w:styleId="ListLabel537" w:customStyle="1">
    <w:name w:val="ListLabel 537"/>
    <w:qFormat/>
    <w:rsid w:val="00371d28"/>
    <w:rPr>
      <w:rFonts w:cs="Symbol"/>
      <w:lang w:val="pt-PT" w:eastAsia="pt-PT" w:bidi="pt-PT"/>
    </w:rPr>
  </w:style>
  <w:style w:type="character" w:styleId="ListLabel538" w:customStyle="1">
    <w:name w:val="ListLabel 538"/>
    <w:qFormat/>
    <w:rsid w:val="00371d28"/>
    <w:rPr>
      <w:rFonts w:cs="Symbol"/>
      <w:lang w:val="pt-PT" w:eastAsia="pt-PT" w:bidi="pt-PT"/>
    </w:rPr>
  </w:style>
  <w:style w:type="character" w:styleId="ListLabel539" w:customStyle="1">
    <w:name w:val="ListLabel 539"/>
    <w:qFormat/>
    <w:rsid w:val="00371d28"/>
    <w:rPr>
      <w:rFonts w:cs="Symbol"/>
      <w:lang w:val="pt-PT" w:eastAsia="pt-PT" w:bidi="pt-PT"/>
    </w:rPr>
  </w:style>
  <w:style w:type="character" w:styleId="ListLabel540" w:customStyle="1">
    <w:name w:val="ListLabel 540"/>
    <w:qFormat/>
    <w:rsid w:val="00371d28"/>
    <w:rPr>
      <w:rFonts w:cs="Symbol"/>
      <w:lang w:val="pt-PT" w:eastAsia="pt-PT" w:bidi="pt-PT"/>
    </w:rPr>
  </w:style>
  <w:style w:type="character" w:styleId="ListLabel541" w:customStyle="1">
    <w:name w:val="ListLabel 541"/>
    <w:qFormat/>
    <w:rsid w:val="00371d28"/>
    <w:rPr>
      <w:rFonts w:cs="Symbol"/>
      <w:lang w:val="pt-PT" w:eastAsia="pt-PT" w:bidi="pt-PT"/>
    </w:rPr>
  </w:style>
  <w:style w:type="character" w:styleId="ListLabel542" w:customStyle="1">
    <w:name w:val="ListLabel 542"/>
    <w:qFormat/>
    <w:rsid w:val="00371d28"/>
    <w:rPr>
      <w:rFonts w:eastAsia="Arial Black" w:cs="Arial Black"/>
      <w:b/>
      <w:w w:val="65"/>
      <w:sz w:val="20"/>
      <w:szCs w:val="18"/>
      <w:lang w:val="pt-PT" w:eastAsia="pt-PT" w:bidi="pt-PT"/>
    </w:rPr>
  </w:style>
  <w:style w:type="character" w:styleId="ListLabel543" w:customStyle="1">
    <w:name w:val="ListLabel 543"/>
    <w:qFormat/>
    <w:rsid w:val="00371d28"/>
    <w:rPr>
      <w:rFonts w:cs="Symbol"/>
      <w:lang w:val="pt-PT" w:eastAsia="pt-PT" w:bidi="pt-PT"/>
    </w:rPr>
  </w:style>
  <w:style w:type="character" w:styleId="ListLabel544" w:customStyle="1">
    <w:name w:val="ListLabel 544"/>
    <w:qFormat/>
    <w:rsid w:val="00371d28"/>
    <w:rPr>
      <w:rFonts w:cs="Symbol"/>
      <w:lang w:val="pt-PT" w:eastAsia="pt-PT" w:bidi="pt-PT"/>
    </w:rPr>
  </w:style>
  <w:style w:type="character" w:styleId="ListLabel545" w:customStyle="1">
    <w:name w:val="ListLabel 545"/>
    <w:qFormat/>
    <w:rsid w:val="00371d28"/>
    <w:rPr>
      <w:rFonts w:cs="Symbol"/>
      <w:lang w:val="pt-PT" w:eastAsia="pt-PT" w:bidi="pt-PT"/>
    </w:rPr>
  </w:style>
  <w:style w:type="character" w:styleId="ListLabel546" w:customStyle="1">
    <w:name w:val="ListLabel 546"/>
    <w:qFormat/>
    <w:rsid w:val="00371d28"/>
    <w:rPr>
      <w:rFonts w:cs="Symbol"/>
      <w:lang w:val="pt-PT" w:eastAsia="pt-PT" w:bidi="pt-PT"/>
    </w:rPr>
  </w:style>
  <w:style w:type="character" w:styleId="ListLabel547" w:customStyle="1">
    <w:name w:val="ListLabel 547"/>
    <w:qFormat/>
    <w:rsid w:val="00371d28"/>
    <w:rPr>
      <w:rFonts w:cs="Symbol"/>
      <w:lang w:val="pt-PT" w:eastAsia="pt-PT" w:bidi="pt-PT"/>
    </w:rPr>
  </w:style>
  <w:style w:type="character" w:styleId="ListLabel548" w:customStyle="1">
    <w:name w:val="ListLabel 548"/>
    <w:qFormat/>
    <w:rsid w:val="00371d28"/>
    <w:rPr>
      <w:rFonts w:cs="Symbol"/>
      <w:lang w:val="pt-PT" w:eastAsia="pt-PT" w:bidi="pt-PT"/>
    </w:rPr>
  </w:style>
  <w:style w:type="character" w:styleId="ListLabel549" w:customStyle="1">
    <w:name w:val="ListLabel 549"/>
    <w:qFormat/>
    <w:rsid w:val="00371d28"/>
    <w:rPr>
      <w:rFonts w:cs="Symbol"/>
      <w:lang w:val="pt-PT" w:eastAsia="pt-PT" w:bidi="pt-PT"/>
    </w:rPr>
  </w:style>
  <w:style w:type="character" w:styleId="ListLabel550" w:customStyle="1">
    <w:name w:val="ListLabel 550"/>
    <w:qFormat/>
    <w:rsid w:val="00371d28"/>
    <w:rPr>
      <w:rFonts w:cs="Symbol"/>
      <w:lang w:val="pt-PT" w:eastAsia="pt-PT" w:bidi="pt-PT"/>
    </w:rPr>
  </w:style>
  <w:style w:type="character" w:styleId="ListLabel551" w:customStyle="1">
    <w:name w:val="ListLabel 551"/>
    <w:qFormat/>
    <w:rsid w:val="00371d28"/>
    <w:rPr>
      <w:rFonts w:eastAsia="Arial Black" w:cs="Arial Black"/>
      <w:spacing w:val="-5"/>
      <w:w w:val="65"/>
      <w:sz w:val="20"/>
      <w:szCs w:val="18"/>
      <w:lang w:val="pt-PT" w:eastAsia="pt-PT" w:bidi="pt-PT"/>
    </w:rPr>
  </w:style>
  <w:style w:type="character" w:styleId="ListLabel552" w:customStyle="1">
    <w:name w:val="ListLabel 552"/>
    <w:qFormat/>
    <w:rsid w:val="00371d28"/>
    <w:rPr>
      <w:rFonts w:cs="Symbol"/>
      <w:lang w:val="pt-PT" w:eastAsia="pt-PT" w:bidi="pt-PT"/>
    </w:rPr>
  </w:style>
  <w:style w:type="character" w:styleId="ListLabel553" w:customStyle="1">
    <w:name w:val="ListLabel 553"/>
    <w:qFormat/>
    <w:rsid w:val="00371d28"/>
    <w:rPr>
      <w:rFonts w:cs="Symbol"/>
      <w:lang w:val="pt-PT" w:eastAsia="pt-PT" w:bidi="pt-PT"/>
    </w:rPr>
  </w:style>
  <w:style w:type="character" w:styleId="ListLabel554" w:customStyle="1">
    <w:name w:val="ListLabel 554"/>
    <w:qFormat/>
    <w:rsid w:val="00371d28"/>
    <w:rPr>
      <w:rFonts w:cs="Symbol"/>
      <w:lang w:val="pt-PT" w:eastAsia="pt-PT" w:bidi="pt-PT"/>
    </w:rPr>
  </w:style>
  <w:style w:type="character" w:styleId="ListLabel555" w:customStyle="1">
    <w:name w:val="ListLabel 555"/>
    <w:qFormat/>
    <w:rsid w:val="00371d28"/>
    <w:rPr>
      <w:rFonts w:cs="Symbol"/>
      <w:lang w:val="pt-PT" w:eastAsia="pt-PT" w:bidi="pt-PT"/>
    </w:rPr>
  </w:style>
  <w:style w:type="character" w:styleId="ListLabel556" w:customStyle="1">
    <w:name w:val="ListLabel 556"/>
    <w:qFormat/>
    <w:rsid w:val="00371d28"/>
    <w:rPr>
      <w:rFonts w:cs="Symbol"/>
      <w:lang w:val="pt-PT" w:eastAsia="pt-PT" w:bidi="pt-PT"/>
    </w:rPr>
  </w:style>
  <w:style w:type="character" w:styleId="ListLabel557" w:customStyle="1">
    <w:name w:val="ListLabel 557"/>
    <w:qFormat/>
    <w:rsid w:val="00371d28"/>
    <w:rPr>
      <w:rFonts w:cs="Symbol"/>
      <w:lang w:val="pt-PT" w:eastAsia="pt-PT" w:bidi="pt-PT"/>
    </w:rPr>
  </w:style>
  <w:style w:type="character" w:styleId="ListLabel558" w:customStyle="1">
    <w:name w:val="ListLabel 558"/>
    <w:qFormat/>
    <w:rsid w:val="00371d28"/>
    <w:rPr>
      <w:rFonts w:cs="Symbol"/>
      <w:lang w:val="pt-PT" w:eastAsia="pt-PT" w:bidi="pt-PT"/>
    </w:rPr>
  </w:style>
  <w:style w:type="character" w:styleId="ListLabel559" w:customStyle="1">
    <w:name w:val="ListLabel 559"/>
    <w:qFormat/>
    <w:rsid w:val="00371d28"/>
    <w:rPr>
      <w:rFonts w:cs="Symbol"/>
      <w:lang w:val="pt-PT" w:eastAsia="pt-PT" w:bidi="pt-PT"/>
    </w:rPr>
  </w:style>
  <w:style w:type="character" w:styleId="ListLabel560" w:customStyle="1">
    <w:name w:val="ListLabel 560"/>
    <w:qFormat/>
    <w:rsid w:val="00371d28"/>
    <w:rPr>
      <w:rFonts w:eastAsia="Arial" w:cs="Arial"/>
      <w:spacing w:val="-3"/>
      <w:w w:val="100"/>
      <w:sz w:val="24"/>
      <w:szCs w:val="24"/>
      <w:lang w:val="pt-PT" w:eastAsia="pt-PT" w:bidi="pt-PT"/>
    </w:rPr>
  </w:style>
  <w:style w:type="character" w:styleId="ListLabel561" w:customStyle="1">
    <w:name w:val="ListLabel 561"/>
    <w:qFormat/>
    <w:rsid w:val="00371d28"/>
    <w:rPr>
      <w:rFonts w:cs="Symbol"/>
      <w:w w:val="100"/>
      <w:sz w:val="24"/>
      <w:szCs w:val="24"/>
      <w:lang w:val="pt-PT" w:eastAsia="pt-PT" w:bidi="pt-PT"/>
    </w:rPr>
  </w:style>
  <w:style w:type="character" w:styleId="ListLabel562" w:customStyle="1">
    <w:name w:val="ListLabel 562"/>
    <w:qFormat/>
    <w:rsid w:val="00371d28"/>
    <w:rPr>
      <w:rFonts w:cs="Courier New"/>
      <w:w w:val="100"/>
      <w:sz w:val="24"/>
      <w:szCs w:val="24"/>
      <w:lang w:val="pt-PT" w:eastAsia="pt-PT" w:bidi="pt-PT"/>
    </w:rPr>
  </w:style>
  <w:style w:type="character" w:styleId="ListLabel563" w:customStyle="1">
    <w:name w:val="ListLabel 563"/>
    <w:qFormat/>
    <w:rsid w:val="00371d28"/>
    <w:rPr>
      <w:rFonts w:cs="Symbol"/>
      <w:lang w:val="pt-PT" w:eastAsia="pt-PT" w:bidi="pt-PT"/>
    </w:rPr>
  </w:style>
  <w:style w:type="character" w:styleId="ListLabel564" w:customStyle="1">
    <w:name w:val="ListLabel 564"/>
    <w:qFormat/>
    <w:rsid w:val="00371d28"/>
    <w:rPr>
      <w:rFonts w:cs="Symbol"/>
      <w:lang w:val="pt-PT" w:eastAsia="pt-PT" w:bidi="pt-PT"/>
    </w:rPr>
  </w:style>
  <w:style w:type="character" w:styleId="ListLabel565" w:customStyle="1">
    <w:name w:val="ListLabel 565"/>
    <w:qFormat/>
    <w:rsid w:val="00371d28"/>
    <w:rPr>
      <w:rFonts w:cs="Symbol"/>
      <w:lang w:val="pt-PT" w:eastAsia="pt-PT" w:bidi="pt-PT"/>
    </w:rPr>
  </w:style>
  <w:style w:type="character" w:styleId="ListLabel566" w:customStyle="1">
    <w:name w:val="ListLabel 566"/>
    <w:qFormat/>
    <w:rsid w:val="00371d28"/>
    <w:rPr>
      <w:rFonts w:cs="Symbol"/>
      <w:lang w:val="pt-PT" w:eastAsia="pt-PT" w:bidi="pt-PT"/>
    </w:rPr>
  </w:style>
  <w:style w:type="character" w:styleId="ListLabel567" w:customStyle="1">
    <w:name w:val="ListLabel 567"/>
    <w:qFormat/>
    <w:rsid w:val="00371d28"/>
    <w:rPr>
      <w:rFonts w:cs="Symbol"/>
      <w:lang w:val="pt-PT" w:eastAsia="pt-PT" w:bidi="pt-PT"/>
    </w:rPr>
  </w:style>
  <w:style w:type="character" w:styleId="ListLabel568" w:customStyle="1">
    <w:name w:val="ListLabel 568"/>
    <w:qFormat/>
    <w:rsid w:val="00371d28"/>
    <w:rPr>
      <w:rFonts w:cs="Symbol"/>
      <w:lang w:val="pt-PT" w:eastAsia="pt-PT" w:bidi="pt-PT"/>
    </w:rPr>
  </w:style>
  <w:style w:type="character" w:styleId="ListLabel569" w:customStyle="1">
    <w:name w:val="ListLabel 569"/>
    <w:qFormat/>
    <w:rsid w:val="00371d28"/>
    <w:rPr>
      <w:lang w:val="pt-PT" w:eastAsia="pt-PT" w:bidi="pt-PT"/>
    </w:rPr>
  </w:style>
  <w:style w:type="character" w:styleId="ListLabel570" w:customStyle="1">
    <w:name w:val="ListLabel 570"/>
    <w:qFormat/>
    <w:rsid w:val="00371d28"/>
    <w:rPr>
      <w:rFonts w:cs="Symbol"/>
      <w:w w:val="100"/>
      <w:sz w:val="24"/>
      <w:szCs w:val="24"/>
      <w:lang w:val="pt-PT" w:eastAsia="pt-PT" w:bidi="pt-PT"/>
    </w:rPr>
  </w:style>
  <w:style w:type="character" w:styleId="ListLabel571" w:customStyle="1">
    <w:name w:val="ListLabel 571"/>
    <w:qFormat/>
    <w:rsid w:val="00371d28"/>
    <w:rPr>
      <w:rFonts w:cs="Symbol"/>
      <w:lang w:val="pt-PT" w:eastAsia="pt-PT" w:bidi="pt-PT"/>
    </w:rPr>
  </w:style>
  <w:style w:type="character" w:styleId="ListLabel572" w:customStyle="1">
    <w:name w:val="ListLabel 572"/>
    <w:qFormat/>
    <w:rsid w:val="00371d28"/>
    <w:rPr>
      <w:rFonts w:cs="Symbol"/>
      <w:lang w:val="pt-PT" w:eastAsia="pt-PT" w:bidi="pt-PT"/>
    </w:rPr>
  </w:style>
  <w:style w:type="character" w:styleId="ListLabel573" w:customStyle="1">
    <w:name w:val="ListLabel 573"/>
    <w:qFormat/>
    <w:rsid w:val="00371d28"/>
    <w:rPr>
      <w:rFonts w:cs="Symbol"/>
      <w:lang w:val="pt-PT" w:eastAsia="pt-PT" w:bidi="pt-PT"/>
    </w:rPr>
  </w:style>
  <w:style w:type="character" w:styleId="ListLabel574" w:customStyle="1">
    <w:name w:val="ListLabel 574"/>
    <w:qFormat/>
    <w:rsid w:val="00371d28"/>
    <w:rPr>
      <w:rFonts w:cs="Symbol"/>
      <w:lang w:val="pt-PT" w:eastAsia="pt-PT" w:bidi="pt-PT"/>
    </w:rPr>
  </w:style>
  <w:style w:type="character" w:styleId="ListLabel575" w:customStyle="1">
    <w:name w:val="ListLabel 575"/>
    <w:qFormat/>
    <w:rsid w:val="00371d28"/>
    <w:rPr>
      <w:rFonts w:cs="Symbol"/>
      <w:lang w:val="pt-PT" w:eastAsia="pt-PT" w:bidi="pt-PT"/>
    </w:rPr>
  </w:style>
  <w:style w:type="character" w:styleId="ListLabel576" w:customStyle="1">
    <w:name w:val="ListLabel 576"/>
    <w:qFormat/>
    <w:rsid w:val="00371d28"/>
    <w:rPr>
      <w:rFonts w:eastAsia="Arial" w:cs="Arial"/>
      <w:spacing w:val="-1"/>
      <w:w w:val="100"/>
      <w:sz w:val="24"/>
      <w:szCs w:val="22"/>
      <w:lang w:val="pt-PT" w:eastAsia="pt-PT" w:bidi="pt-PT"/>
    </w:rPr>
  </w:style>
  <w:style w:type="character" w:styleId="ListLabel577" w:customStyle="1">
    <w:name w:val="ListLabel 577"/>
    <w:qFormat/>
    <w:rsid w:val="00371d28"/>
    <w:rPr>
      <w:rFonts w:cs="Symbol"/>
      <w:sz w:val="24"/>
    </w:rPr>
  </w:style>
  <w:style w:type="character" w:styleId="ListLabel578" w:customStyle="1">
    <w:name w:val="ListLabel 578"/>
    <w:qFormat/>
    <w:rsid w:val="00371d28"/>
    <w:rPr>
      <w:rFonts w:cs="Courier New"/>
    </w:rPr>
  </w:style>
  <w:style w:type="character" w:styleId="ListLabel579" w:customStyle="1">
    <w:name w:val="ListLabel 579"/>
    <w:qFormat/>
    <w:rsid w:val="00371d28"/>
    <w:rPr>
      <w:rFonts w:cs="Wingdings"/>
    </w:rPr>
  </w:style>
  <w:style w:type="character" w:styleId="ListLabel580" w:customStyle="1">
    <w:name w:val="ListLabel 580"/>
    <w:qFormat/>
    <w:rsid w:val="00371d28"/>
    <w:rPr>
      <w:rFonts w:cs="Symbol"/>
    </w:rPr>
  </w:style>
  <w:style w:type="character" w:styleId="ListLabel581" w:customStyle="1">
    <w:name w:val="ListLabel 581"/>
    <w:qFormat/>
    <w:rsid w:val="00371d28"/>
    <w:rPr>
      <w:rFonts w:cs="Courier New"/>
    </w:rPr>
  </w:style>
  <w:style w:type="character" w:styleId="ListLabel582" w:customStyle="1">
    <w:name w:val="ListLabel 582"/>
    <w:qFormat/>
    <w:rsid w:val="00371d28"/>
    <w:rPr>
      <w:rFonts w:cs="Wingdings"/>
    </w:rPr>
  </w:style>
  <w:style w:type="character" w:styleId="ListLabel583" w:customStyle="1">
    <w:name w:val="ListLabel 583"/>
    <w:qFormat/>
    <w:rsid w:val="00371d28"/>
    <w:rPr>
      <w:rFonts w:cs="Symbol"/>
    </w:rPr>
  </w:style>
  <w:style w:type="character" w:styleId="ListLabel584" w:customStyle="1">
    <w:name w:val="ListLabel 584"/>
    <w:qFormat/>
    <w:rsid w:val="00371d28"/>
    <w:rPr>
      <w:rFonts w:cs="Courier New"/>
    </w:rPr>
  </w:style>
  <w:style w:type="character" w:styleId="ListLabel585" w:customStyle="1">
    <w:name w:val="ListLabel 585"/>
    <w:qFormat/>
    <w:rsid w:val="00371d28"/>
    <w:rPr>
      <w:rFonts w:cs="Wingdings"/>
    </w:rPr>
  </w:style>
  <w:style w:type="character" w:styleId="ListLabel586" w:customStyle="1">
    <w:name w:val="ListLabel 586"/>
    <w:qFormat/>
    <w:rsid w:val="00371d28"/>
    <w:rPr>
      <w:rFonts w:cs="Symbol"/>
      <w:sz w:val="24"/>
    </w:rPr>
  </w:style>
  <w:style w:type="character" w:styleId="ListLabel587" w:customStyle="1">
    <w:name w:val="ListLabel 587"/>
    <w:qFormat/>
    <w:rsid w:val="00371d28"/>
    <w:rPr>
      <w:rFonts w:cs="Courier New"/>
    </w:rPr>
  </w:style>
  <w:style w:type="character" w:styleId="ListLabel588" w:customStyle="1">
    <w:name w:val="ListLabel 588"/>
    <w:qFormat/>
    <w:rsid w:val="00371d28"/>
    <w:rPr>
      <w:rFonts w:cs="Wingdings"/>
    </w:rPr>
  </w:style>
  <w:style w:type="character" w:styleId="ListLabel589" w:customStyle="1">
    <w:name w:val="ListLabel 589"/>
    <w:qFormat/>
    <w:rsid w:val="00371d28"/>
    <w:rPr>
      <w:rFonts w:cs="Symbol"/>
    </w:rPr>
  </w:style>
  <w:style w:type="character" w:styleId="ListLabel590" w:customStyle="1">
    <w:name w:val="ListLabel 590"/>
    <w:qFormat/>
    <w:rsid w:val="00371d28"/>
    <w:rPr>
      <w:rFonts w:cs="Courier New"/>
    </w:rPr>
  </w:style>
  <w:style w:type="character" w:styleId="ListLabel591" w:customStyle="1">
    <w:name w:val="ListLabel 591"/>
    <w:qFormat/>
    <w:rsid w:val="00371d28"/>
    <w:rPr>
      <w:rFonts w:cs="Wingdings"/>
    </w:rPr>
  </w:style>
  <w:style w:type="character" w:styleId="ListLabel592" w:customStyle="1">
    <w:name w:val="ListLabel 592"/>
    <w:qFormat/>
    <w:rsid w:val="00371d28"/>
    <w:rPr>
      <w:rFonts w:cs="Symbol"/>
    </w:rPr>
  </w:style>
  <w:style w:type="character" w:styleId="ListLabel593" w:customStyle="1">
    <w:name w:val="ListLabel 593"/>
    <w:qFormat/>
    <w:rsid w:val="00371d28"/>
    <w:rPr>
      <w:rFonts w:cs="Courier New"/>
    </w:rPr>
  </w:style>
  <w:style w:type="character" w:styleId="ListLabel594" w:customStyle="1">
    <w:name w:val="ListLabel 594"/>
    <w:qFormat/>
    <w:rsid w:val="00371d28"/>
    <w:rPr>
      <w:rFonts w:cs="Wingdings"/>
    </w:rPr>
  </w:style>
  <w:style w:type="character" w:styleId="ListLabel595" w:customStyle="1">
    <w:name w:val="ListLabel 595"/>
    <w:qFormat/>
    <w:rsid w:val="00371d28"/>
    <w:rPr>
      <w:rFonts w:cs="Wingdings"/>
    </w:rPr>
  </w:style>
  <w:style w:type="character" w:styleId="ListLabel596" w:customStyle="1">
    <w:name w:val="ListLabel 596"/>
    <w:qFormat/>
    <w:rsid w:val="00371d28"/>
    <w:rPr>
      <w:rFonts w:cs="Courier New"/>
    </w:rPr>
  </w:style>
  <w:style w:type="character" w:styleId="ListLabel597" w:customStyle="1">
    <w:name w:val="ListLabel 597"/>
    <w:qFormat/>
    <w:rsid w:val="00371d28"/>
    <w:rPr>
      <w:rFonts w:cs="Wingdings"/>
    </w:rPr>
  </w:style>
  <w:style w:type="character" w:styleId="ListLabel598" w:customStyle="1">
    <w:name w:val="ListLabel 598"/>
    <w:qFormat/>
    <w:rsid w:val="00371d28"/>
    <w:rPr>
      <w:rFonts w:cs="Symbol"/>
    </w:rPr>
  </w:style>
  <w:style w:type="character" w:styleId="ListLabel599" w:customStyle="1">
    <w:name w:val="ListLabel 599"/>
    <w:qFormat/>
    <w:rsid w:val="00371d28"/>
    <w:rPr>
      <w:rFonts w:cs="Courier New"/>
    </w:rPr>
  </w:style>
  <w:style w:type="character" w:styleId="ListLabel600" w:customStyle="1">
    <w:name w:val="ListLabel 600"/>
    <w:qFormat/>
    <w:rsid w:val="00371d28"/>
    <w:rPr>
      <w:rFonts w:cs="Wingdings"/>
    </w:rPr>
  </w:style>
  <w:style w:type="character" w:styleId="ListLabel601" w:customStyle="1">
    <w:name w:val="ListLabel 601"/>
    <w:qFormat/>
    <w:rsid w:val="00371d28"/>
    <w:rPr>
      <w:rFonts w:cs="Symbol"/>
    </w:rPr>
  </w:style>
  <w:style w:type="character" w:styleId="ListLabel602" w:customStyle="1">
    <w:name w:val="ListLabel 602"/>
    <w:qFormat/>
    <w:rsid w:val="00371d28"/>
    <w:rPr>
      <w:rFonts w:cs="Courier New"/>
    </w:rPr>
  </w:style>
  <w:style w:type="character" w:styleId="ListLabel603" w:customStyle="1">
    <w:name w:val="ListLabel 603"/>
    <w:qFormat/>
    <w:rsid w:val="00371d28"/>
    <w:rPr>
      <w:rFonts w:cs="Wingdings"/>
    </w:rPr>
  </w:style>
  <w:style w:type="character" w:styleId="ListLabel604" w:customStyle="1">
    <w:name w:val="ListLabel 604"/>
    <w:qFormat/>
    <w:rsid w:val="00371d28"/>
    <w:rPr/>
  </w:style>
  <w:style w:type="character" w:styleId="Smbolosdenumerao" w:customStyle="1">
    <w:name w:val="Símbolos de numeração"/>
    <w:qFormat/>
    <w:rsid w:val="00371d28"/>
    <w:rPr/>
  </w:style>
  <w:style w:type="character" w:styleId="ListLabel605" w:customStyle="1">
    <w:name w:val="ListLabel 605"/>
    <w:qFormat/>
    <w:rsid w:val="00371d28"/>
    <w:rPr>
      <w:rFonts w:ascii="Arial" w:hAnsi="Arial" w:cs="Symbol"/>
      <w:w w:val="100"/>
      <w:sz w:val="24"/>
      <w:szCs w:val="24"/>
      <w:lang w:val="pt-PT" w:eastAsia="pt-PT" w:bidi="pt-PT"/>
    </w:rPr>
  </w:style>
  <w:style w:type="character" w:styleId="ListLabel606" w:customStyle="1">
    <w:name w:val="ListLabel 606"/>
    <w:qFormat/>
    <w:rsid w:val="00371d28"/>
    <w:rPr>
      <w:rFonts w:ascii="Arial" w:hAnsi="Arial" w:cs="Symbol"/>
      <w:w w:val="100"/>
      <w:sz w:val="24"/>
      <w:szCs w:val="24"/>
      <w:lang w:val="pt-PT" w:eastAsia="pt-PT" w:bidi="pt-PT"/>
    </w:rPr>
  </w:style>
  <w:style w:type="character" w:styleId="ListLabel607" w:customStyle="1">
    <w:name w:val="ListLabel 607"/>
    <w:qFormat/>
    <w:rsid w:val="00371d28"/>
    <w:rPr>
      <w:rFonts w:cs="Symbol"/>
      <w:lang w:val="pt-PT" w:eastAsia="pt-PT" w:bidi="pt-PT"/>
    </w:rPr>
  </w:style>
  <w:style w:type="character" w:styleId="ListLabel608" w:customStyle="1">
    <w:name w:val="ListLabel 608"/>
    <w:qFormat/>
    <w:rsid w:val="00371d28"/>
    <w:rPr>
      <w:rFonts w:cs="Symbol"/>
      <w:lang w:val="pt-PT" w:eastAsia="pt-PT" w:bidi="pt-PT"/>
    </w:rPr>
  </w:style>
  <w:style w:type="character" w:styleId="ListLabel609" w:customStyle="1">
    <w:name w:val="ListLabel 609"/>
    <w:qFormat/>
    <w:rsid w:val="00371d28"/>
    <w:rPr>
      <w:rFonts w:cs="Symbol"/>
      <w:lang w:val="pt-PT" w:eastAsia="pt-PT" w:bidi="pt-PT"/>
    </w:rPr>
  </w:style>
  <w:style w:type="character" w:styleId="ListLabel610" w:customStyle="1">
    <w:name w:val="ListLabel 610"/>
    <w:qFormat/>
    <w:rsid w:val="00371d28"/>
    <w:rPr>
      <w:rFonts w:cs="Symbol"/>
      <w:lang w:val="pt-PT" w:eastAsia="pt-PT" w:bidi="pt-PT"/>
    </w:rPr>
  </w:style>
  <w:style w:type="character" w:styleId="ListLabel611" w:customStyle="1">
    <w:name w:val="ListLabel 611"/>
    <w:qFormat/>
    <w:rsid w:val="00371d28"/>
    <w:rPr>
      <w:rFonts w:cs="Symbol"/>
      <w:lang w:val="pt-PT" w:eastAsia="pt-PT" w:bidi="pt-PT"/>
    </w:rPr>
  </w:style>
  <w:style w:type="character" w:styleId="ListLabel612" w:customStyle="1">
    <w:name w:val="ListLabel 612"/>
    <w:qFormat/>
    <w:rsid w:val="00371d28"/>
    <w:rPr>
      <w:rFonts w:cs="Symbol"/>
      <w:lang w:val="pt-PT" w:eastAsia="pt-PT" w:bidi="pt-PT"/>
    </w:rPr>
  </w:style>
  <w:style w:type="character" w:styleId="ListLabel613" w:customStyle="1">
    <w:name w:val="ListLabel 613"/>
    <w:qFormat/>
    <w:rsid w:val="00371d28"/>
    <w:rPr>
      <w:rFonts w:cs="Symbol"/>
      <w:lang w:val="pt-PT" w:eastAsia="pt-PT" w:bidi="pt-PT"/>
    </w:rPr>
  </w:style>
  <w:style w:type="character" w:styleId="ListLabel614" w:customStyle="1">
    <w:name w:val="ListLabel 614"/>
    <w:qFormat/>
    <w:rsid w:val="00371d28"/>
    <w:rPr>
      <w:rFonts w:ascii="Arial" w:hAnsi="Arial" w:cs="Courier New"/>
      <w:w w:val="100"/>
      <w:sz w:val="24"/>
      <w:szCs w:val="24"/>
      <w:lang w:val="pt-PT" w:eastAsia="pt-PT" w:bidi="pt-PT"/>
    </w:rPr>
  </w:style>
  <w:style w:type="character" w:styleId="ListLabel615" w:customStyle="1">
    <w:name w:val="ListLabel 615"/>
    <w:qFormat/>
    <w:rsid w:val="00371d28"/>
    <w:rPr>
      <w:rFonts w:cs="Symbol"/>
      <w:lang w:val="pt-PT" w:eastAsia="pt-PT" w:bidi="pt-PT"/>
    </w:rPr>
  </w:style>
  <w:style w:type="character" w:styleId="ListLabel616" w:customStyle="1">
    <w:name w:val="ListLabel 616"/>
    <w:qFormat/>
    <w:rsid w:val="00371d28"/>
    <w:rPr>
      <w:rFonts w:cs="Symbol"/>
      <w:lang w:val="pt-PT" w:eastAsia="pt-PT" w:bidi="pt-PT"/>
    </w:rPr>
  </w:style>
  <w:style w:type="character" w:styleId="ListLabel617" w:customStyle="1">
    <w:name w:val="ListLabel 617"/>
    <w:qFormat/>
    <w:rsid w:val="00371d28"/>
    <w:rPr>
      <w:rFonts w:cs="Symbol"/>
      <w:lang w:val="pt-PT" w:eastAsia="pt-PT" w:bidi="pt-PT"/>
    </w:rPr>
  </w:style>
  <w:style w:type="character" w:styleId="ListLabel618" w:customStyle="1">
    <w:name w:val="ListLabel 618"/>
    <w:qFormat/>
    <w:rsid w:val="00371d28"/>
    <w:rPr>
      <w:rFonts w:cs="Symbol"/>
      <w:lang w:val="pt-PT" w:eastAsia="pt-PT" w:bidi="pt-PT"/>
    </w:rPr>
  </w:style>
  <w:style w:type="character" w:styleId="ListLabel619" w:customStyle="1">
    <w:name w:val="ListLabel 619"/>
    <w:qFormat/>
    <w:rsid w:val="00371d28"/>
    <w:rPr>
      <w:rFonts w:cs="Symbol"/>
      <w:lang w:val="pt-PT" w:eastAsia="pt-PT" w:bidi="pt-PT"/>
    </w:rPr>
  </w:style>
  <w:style w:type="character" w:styleId="ListLabel620" w:customStyle="1">
    <w:name w:val="ListLabel 620"/>
    <w:qFormat/>
    <w:rsid w:val="00371d28"/>
    <w:rPr>
      <w:rFonts w:cs="Symbol"/>
      <w:lang w:val="pt-PT" w:eastAsia="pt-PT" w:bidi="pt-PT"/>
    </w:rPr>
  </w:style>
  <w:style w:type="character" w:styleId="ListLabel621" w:customStyle="1">
    <w:name w:val="ListLabel 621"/>
    <w:qFormat/>
    <w:rsid w:val="00371d28"/>
    <w:rPr>
      <w:rFonts w:cs="Symbol"/>
      <w:lang w:val="pt-PT" w:eastAsia="pt-PT" w:bidi="pt-PT"/>
    </w:rPr>
  </w:style>
  <w:style w:type="character" w:styleId="ListLabel622" w:customStyle="1">
    <w:name w:val="ListLabel 622"/>
    <w:qFormat/>
    <w:rsid w:val="00371d28"/>
    <w:rPr>
      <w:rFonts w:cs="Symbol"/>
      <w:lang w:val="pt-PT" w:eastAsia="pt-PT" w:bidi="pt-PT"/>
    </w:rPr>
  </w:style>
  <w:style w:type="character" w:styleId="ListLabel623" w:customStyle="1">
    <w:name w:val="ListLabel 623"/>
    <w:qFormat/>
    <w:rsid w:val="00371d28"/>
    <w:rPr>
      <w:rFonts w:ascii="Arial" w:hAnsi="Arial" w:eastAsia="Arial" w:cs="Arial"/>
      <w:spacing w:val="-3"/>
      <w:w w:val="100"/>
      <w:sz w:val="24"/>
      <w:szCs w:val="24"/>
      <w:lang w:val="pt-PT" w:eastAsia="pt-PT" w:bidi="pt-PT"/>
    </w:rPr>
  </w:style>
  <w:style w:type="character" w:styleId="ListLabel624" w:customStyle="1">
    <w:name w:val="ListLabel 624"/>
    <w:qFormat/>
    <w:rsid w:val="00371d28"/>
    <w:rPr>
      <w:rFonts w:ascii="Arial" w:hAnsi="Arial" w:cs="Symbol"/>
      <w:w w:val="100"/>
      <w:sz w:val="24"/>
      <w:szCs w:val="24"/>
      <w:lang w:val="pt-PT" w:eastAsia="pt-PT" w:bidi="pt-PT"/>
    </w:rPr>
  </w:style>
  <w:style w:type="character" w:styleId="ListLabel625" w:customStyle="1">
    <w:name w:val="ListLabel 625"/>
    <w:qFormat/>
    <w:rsid w:val="00371d28"/>
    <w:rPr>
      <w:rFonts w:ascii="Arial" w:hAnsi="Arial" w:cs="Courier New"/>
      <w:w w:val="100"/>
      <w:sz w:val="24"/>
      <w:szCs w:val="24"/>
      <w:lang w:val="pt-PT" w:eastAsia="pt-PT" w:bidi="pt-PT"/>
    </w:rPr>
  </w:style>
  <w:style w:type="character" w:styleId="ListLabel626" w:customStyle="1">
    <w:name w:val="ListLabel 626"/>
    <w:qFormat/>
    <w:rsid w:val="00371d28"/>
    <w:rPr>
      <w:rFonts w:cs="Symbol"/>
      <w:lang w:val="pt-PT" w:eastAsia="pt-PT" w:bidi="pt-PT"/>
    </w:rPr>
  </w:style>
  <w:style w:type="character" w:styleId="ListLabel627" w:customStyle="1">
    <w:name w:val="ListLabel 627"/>
    <w:qFormat/>
    <w:rsid w:val="00371d28"/>
    <w:rPr>
      <w:rFonts w:cs="Symbol"/>
      <w:lang w:val="pt-PT" w:eastAsia="pt-PT" w:bidi="pt-PT"/>
    </w:rPr>
  </w:style>
  <w:style w:type="character" w:styleId="ListLabel628" w:customStyle="1">
    <w:name w:val="ListLabel 628"/>
    <w:qFormat/>
    <w:rsid w:val="00371d28"/>
    <w:rPr>
      <w:rFonts w:cs="Symbol"/>
      <w:lang w:val="pt-PT" w:eastAsia="pt-PT" w:bidi="pt-PT"/>
    </w:rPr>
  </w:style>
  <w:style w:type="character" w:styleId="ListLabel629" w:customStyle="1">
    <w:name w:val="ListLabel 629"/>
    <w:qFormat/>
    <w:rsid w:val="00371d28"/>
    <w:rPr>
      <w:rFonts w:cs="Symbol"/>
      <w:lang w:val="pt-PT" w:eastAsia="pt-PT" w:bidi="pt-PT"/>
    </w:rPr>
  </w:style>
  <w:style w:type="character" w:styleId="ListLabel630" w:customStyle="1">
    <w:name w:val="ListLabel 630"/>
    <w:qFormat/>
    <w:rsid w:val="00371d28"/>
    <w:rPr>
      <w:rFonts w:cs="Symbol"/>
      <w:lang w:val="pt-PT" w:eastAsia="pt-PT" w:bidi="pt-PT"/>
    </w:rPr>
  </w:style>
  <w:style w:type="character" w:styleId="ListLabel631" w:customStyle="1">
    <w:name w:val="ListLabel 631"/>
    <w:qFormat/>
    <w:rsid w:val="00371d28"/>
    <w:rPr>
      <w:rFonts w:cs="Symbol"/>
      <w:lang w:val="pt-PT" w:eastAsia="pt-PT" w:bidi="pt-PT"/>
    </w:rPr>
  </w:style>
  <w:style w:type="character" w:styleId="ListLabel632" w:customStyle="1">
    <w:name w:val="ListLabel 632"/>
    <w:qFormat/>
    <w:rsid w:val="00371d28"/>
    <w:rPr>
      <w:lang w:val="pt-PT" w:eastAsia="pt-PT" w:bidi="pt-PT"/>
    </w:rPr>
  </w:style>
  <w:style w:type="character" w:styleId="ListLabel633" w:customStyle="1">
    <w:name w:val="ListLabel 633"/>
    <w:qFormat/>
    <w:rsid w:val="00371d28"/>
    <w:rPr>
      <w:rFonts w:ascii="Arial" w:hAnsi="Arial" w:cs="Symbol"/>
      <w:w w:val="100"/>
      <w:sz w:val="24"/>
      <w:szCs w:val="24"/>
      <w:lang w:val="pt-PT" w:eastAsia="pt-PT" w:bidi="pt-PT"/>
    </w:rPr>
  </w:style>
  <w:style w:type="character" w:styleId="ListLabel634" w:customStyle="1">
    <w:name w:val="ListLabel 634"/>
    <w:qFormat/>
    <w:rsid w:val="00371d28"/>
    <w:rPr>
      <w:rFonts w:cs="Symbol"/>
      <w:lang w:val="pt-PT" w:eastAsia="pt-PT" w:bidi="pt-PT"/>
    </w:rPr>
  </w:style>
  <w:style w:type="character" w:styleId="ListLabel635" w:customStyle="1">
    <w:name w:val="ListLabel 635"/>
    <w:qFormat/>
    <w:rsid w:val="00371d28"/>
    <w:rPr>
      <w:rFonts w:cs="Symbol"/>
      <w:lang w:val="pt-PT" w:eastAsia="pt-PT" w:bidi="pt-PT"/>
    </w:rPr>
  </w:style>
  <w:style w:type="character" w:styleId="ListLabel636" w:customStyle="1">
    <w:name w:val="ListLabel 636"/>
    <w:qFormat/>
    <w:rsid w:val="00371d28"/>
    <w:rPr>
      <w:rFonts w:cs="Symbol"/>
      <w:lang w:val="pt-PT" w:eastAsia="pt-PT" w:bidi="pt-PT"/>
    </w:rPr>
  </w:style>
  <w:style w:type="character" w:styleId="ListLabel637" w:customStyle="1">
    <w:name w:val="ListLabel 637"/>
    <w:qFormat/>
    <w:rsid w:val="00371d28"/>
    <w:rPr>
      <w:rFonts w:cs="Symbol"/>
      <w:lang w:val="pt-PT" w:eastAsia="pt-PT" w:bidi="pt-PT"/>
    </w:rPr>
  </w:style>
  <w:style w:type="character" w:styleId="ListLabel638" w:customStyle="1">
    <w:name w:val="ListLabel 638"/>
    <w:qFormat/>
    <w:rsid w:val="00371d28"/>
    <w:rPr>
      <w:rFonts w:cs="Symbol"/>
      <w:lang w:val="pt-PT" w:eastAsia="pt-PT" w:bidi="pt-PT"/>
    </w:rPr>
  </w:style>
  <w:style w:type="character" w:styleId="ListLabel639" w:customStyle="1">
    <w:name w:val="ListLabel 639"/>
    <w:qFormat/>
    <w:rsid w:val="00371d28"/>
    <w:rPr>
      <w:rFonts w:ascii="Arial" w:hAnsi="Arial" w:eastAsia="Arial" w:cs="Arial"/>
      <w:spacing w:val="-1"/>
      <w:w w:val="100"/>
      <w:sz w:val="24"/>
      <w:szCs w:val="22"/>
      <w:lang w:val="pt-PT" w:eastAsia="pt-PT" w:bidi="pt-PT"/>
    </w:rPr>
  </w:style>
  <w:style w:type="character" w:styleId="ListLabel640" w:customStyle="1">
    <w:name w:val="ListLabel 640"/>
    <w:qFormat/>
    <w:rsid w:val="00371d28"/>
    <w:rPr>
      <w:rFonts w:ascii="Arial" w:hAnsi="Arial" w:cs="Symbol"/>
      <w:sz w:val="24"/>
    </w:rPr>
  </w:style>
  <w:style w:type="character" w:styleId="ListLabel641" w:customStyle="1">
    <w:name w:val="ListLabel 641"/>
    <w:qFormat/>
    <w:rsid w:val="00371d28"/>
    <w:rPr>
      <w:rFonts w:cs="Courier New"/>
    </w:rPr>
  </w:style>
  <w:style w:type="character" w:styleId="ListLabel642" w:customStyle="1">
    <w:name w:val="ListLabel 642"/>
    <w:qFormat/>
    <w:rsid w:val="00371d28"/>
    <w:rPr>
      <w:rFonts w:cs="Wingdings"/>
    </w:rPr>
  </w:style>
  <w:style w:type="character" w:styleId="ListLabel643" w:customStyle="1">
    <w:name w:val="ListLabel 643"/>
    <w:qFormat/>
    <w:rsid w:val="00371d28"/>
    <w:rPr>
      <w:rFonts w:cs="Symbol"/>
    </w:rPr>
  </w:style>
  <w:style w:type="character" w:styleId="ListLabel644" w:customStyle="1">
    <w:name w:val="ListLabel 644"/>
    <w:qFormat/>
    <w:rsid w:val="00371d28"/>
    <w:rPr>
      <w:rFonts w:cs="Courier New"/>
    </w:rPr>
  </w:style>
  <w:style w:type="character" w:styleId="ListLabel645" w:customStyle="1">
    <w:name w:val="ListLabel 645"/>
    <w:qFormat/>
    <w:rsid w:val="00371d28"/>
    <w:rPr>
      <w:rFonts w:cs="Wingdings"/>
    </w:rPr>
  </w:style>
  <w:style w:type="character" w:styleId="ListLabel646" w:customStyle="1">
    <w:name w:val="ListLabel 646"/>
    <w:qFormat/>
    <w:rsid w:val="00371d28"/>
    <w:rPr>
      <w:rFonts w:cs="Symbol"/>
    </w:rPr>
  </w:style>
  <w:style w:type="character" w:styleId="ListLabel647" w:customStyle="1">
    <w:name w:val="ListLabel 647"/>
    <w:qFormat/>
    <w:rsid w:val="00371d28"/>
    <w:rPr>
      <w:rFonts w:cs="Courier New"/>
    </w:rPr>
  </w:style>
  <w:style w:type="character" w:styleId="ListLabel648" w:customStyle="1">
    <w:name w:val="ListLabel 648"/>
    <w:qFormat/>
    <w:rsid w:val="00371d28"/>
    <w:rPr>
      <w:rFonts w:cs="Wingdings"/>
    </w:rPr>
  </w:style>
  <w:style w:type="character" w:styleId="ListLabel649" w:customStyle="1">
    <w:name w:val="ListLabel 649"/>
    <w:qFormat/>
    <w:rsid w:val="00371d28"/>
    <w:rPr>
      <w:rFonts w:ascii="Arial" w:hAnsi="Arial" w:cs="Symbol"/>
      <w:sz w:val="24"/>
    </w:rPr>
  </w:style>
  <w:style w:type="character" w:styleId="ListLabel650" w:customStyle="1">
    <w:name w:val="ListLabel 650"/>
    <w:qFormat/>
    <w:rsid w:val="00371d28"/>
    <w:rPr>
      <w:rFonts w:cs="Courier New"/>
    </w:rPr>
  </w:style>
  <w:style w:type="character" w:styleId="ListLabel651" w:customStyle="1">
    <w:name w:val="ListLabel 651"/>
    <w:qFormat/>
    <w:rsid w:val="00371d28"/>
    <w:rPr>
      <w:rFonts w:cs="Wingdings"/>
    </w:rPr>
  </w:style>
  <w:style w:type="character" w:styleId="ListLabel652" w:customStyle="1">
    <w:name w:val="ListLabel 652"/>
    <w:qFormat/>
    <w:rsid w:val="00371d28"/>
    <w:rPr>
      <w:rFonts w:cs="Symbol"/>
    </w:rPr>
  </w:style>
  <w:style w:type="character" w:styleId="ListLabel653" w:customStyle="1">
    <w:name w:val="ListLabel 653"/>
    <w:qFormat/>
    <w:rsid w:val="00371d28"/>
    <w:rPr>
      <w:rFonts w:cs="Courier New"/>
    </w:rPr>
  </w:style>
  <w:style w:type="character" w:styleId="ListLabel654" w:customStyle="1">
    <w:name w:val="ListLabel 654"/>
    <w:qFormat/>
    <w:rsid w:val="00371d28"/>
    <w:rPr>
      <w:rFonts w:cs="Wingdings"/>
    </w:rPr>
  </w:style>
  <w:style w:type="character" w:styleId="ListLabel655" w:customStyle="1">
    <w:name w:val="ListLabel 655"/>
    <w:qFormat/>
    <w:rsid w:val="00371d28"/>
    <w:rPr>
      <w:rFonts w:cs="Symbol"/>
    </w:rPr>
  </w:style>
  <w:style w:type="character" w:styleId="ListLabel656" w:customStyle="1">
    <w:name w:val="ListLabel 656"/>
    <w:qFormat/>
    <w:rsid w:val="00371d28"/>
    <w:rPr>
      <w:rFonts w:cs="Courier New"/>
    </w:rPr>
  </w:style>
  <w:style w:type="character" w:styleId="ListLabel657" w:customStyle="1">
    <w:name w:val="ListLabel 657"/>
    <w:qFormat/>
    <w:rsid w:val="00371d28"/>
    <w:rPr>
      <w:rFonts w:cs="Wingdings"/>
    </w:rPr>
  </w:style>
  <w:style w:type="character" w:styleId="ListLabel658" w:customStyle="1">
    <w:name w:val="ListLabel 658"/>
    <w:qFormat/>
    <w:rsid w:val="00371d28"/>
    <w:rPr>
      <w:rFonts w:ascii="Arial" w:hAnsi="Arial" w:cs="Wingdings"/>
    </w:rPr>
  </w:style>
  <w:style w:type="character" w:styleId="ListLabel659" w:customStyle="1">
    <w:name w:val="ListLabel 659"/>
    <w:qFormat/>
    <w:rsid w:val="00371d28"/>
    <w:rPr>
      <w:rFonts w:cs="Courier New"/>
    </w:rPr>
  </w:style>
  <w:style w:type="character" w:styleId="ListLabel660" w:customStyle="1">
    <w:name w:val="ListLabel 660"/>
    <w:qFormat/>
    <w:rsid w:val="00371d28"/>
    <w:rPr>
      <w:rFonts w:cs="Wingdings"/>
    </w:rPr>
  </w:style>
  <w:style w:type="character" w:styleId="ListLabel661" w:customStyle="1">
    <w:name w:val="ListLabel 661"/>
    <w:qFormat/>
    <w:rsid w:val="00371d28"/>
    <w:rPr>
      <w:rFonts w:cs="Symbol"/>
    </w:rPr>
  </w:style>
  <w:style w:type="character" w:styleId="ListLabel662" w:customStyle="1">
    <w:name w:val="ListLabel 662"/>
    <w:qFormat/>
    <w:rsid w:val="00371d28"/>
    <w:rPr>
      <w:rFonts w:cs="Courier New"/>
    </w:rPr>
  </w:style>
  <w:style w:type="character" w:styleId="ListLabel663" w:customStyle="1">
    <w:name w:val="ListLabel 663"/>
    <w:qFormat/>
    <w:rsid w:val="00371d28"/>
    <w:rPr>
      <w:rFonts w:cs="Wingdings"/>
    </w:rPr>
  </w:style>
  <w:style w:type="character" w:styleId="ListLabel664" w:customStyle="1">
    <w:name w:val="ListLabel 664"/>
    <w:qFormat/>
    <w:rsid w:val="00371d28"/>
    <w:rPr>
      <w:rFonts w:cs="Symbol"/>
    </w:rPr>
  </w:style>
  <w:style w:type="character" w:styleId="ListLabel665" w:customStyle="1">
    <w:name w:val="ListLabel 665"/>
    <w:qFormat/>
    <w:rsid w:val="00371d28"/>
    <w:rPr>
      <w:rFonts w:cs="Courier New"/>
    </w:rPr>
  </w:style>
  <w:style w:type="character" w:styleId="ListLabel666" w:customStyle="1">
    <w:name w:val="ListLabel 666"/>
    <w:qFormat/>
    <w:rsid w:val="00371d28"/>
    <w:rPr>
      <w:rFonts w:cs="Wingdings"/>
    </w:rPr>
  </w:style>
  <w:style w:type="character" w:styleId="ListLabel667" w:customStyle="1">
    <w:name w:val="ListLabel 667"/>
    <w:qFormat/>
    <w:rsid w:val="00371d28"/>
    <w:rPr>
      <w:rFonts w:ascii="Arial" w:hAnsi="Arial"/>
    </w:rPr>
  </w:style>
  <w:style w:type="character" w:styleId="ListLabel668" w:customStyle="1">
    <w:name w:val="ListLabel 668"/>
    <w:qFormat/>
    <w:rsid w:val="00371d28"/>
    <w:rPr>
      <w:rFonts w:cs="Symbol"/>
      <w:w w:val="100"/>
      <w:sz w:val="24"/>
      <w:szCs w:val="24"/>
      <w:lang w:val="pt-PT" w:eastAsia="pt-PT" w:bidi="pt-PT"/>
    </w:rPr>
  </w:style>
  <w:style w:type="character" w:styleId="ListLabel669" w:customStyle="1">
    <w:name w:val="ListLabel 669"/>
    <w:qFormat/>
    <w:rsid w:val="00371d28"/>
    <w:rPr>
      <w:rFonts w:cs="Symbol"/>
      <w:w w:val="100"/>
      <w:sz w:val="24"/>
      <w:szCs w:val="24"/>
      <w:lang w:val="pt-PT" w:eastAsia="pt-PT" w:bidi="pt-PT"/>
    </w:rPr>
  </w:style>
  <w:style w:type="character" w:styleId="ListLabel670" w:customStyle="1">
    <w:name w:val="ListLabel 670"/>
    <w:qFormat/>
    <w:rsid w:val="00371d28"/>
    <w:rPr>
      <w:rFonts w:cs="Symbol"/>
      <w:lang w:val="pt-PT" w:eastAsia="pt-PT" w:bidi="pt-PT"/>
    </w:rPr>
  </w:style>
  <w:style w:type="character" w:styleId="ListLabel671" w:customStyle="1">
    <w:name w:val="ListLabel 671"/>
    <w:qFormat/>
    <w:rsid w:val="00371d28"/>
    <w:rPr>
      <w:rFonts w:cs="Symbol"/>
      <w:lang w:val="pt-PT" w:eastAsia="pt-PT" w:bidi="pt-PT"/>
    </w:rPr>
  </w:style>
  <w:style w:type="character" w:styleId="ListLabel672" w:customStyle="1">
    <w:name w:val="ListLabel 672"/>
    <w:qFormat/>
    <w:rsid w:val="00371d28"/>
    <w:rPr>
      <w:rFonts w:cs="Symbol"/>
      <w:lang w:val="pt-PT" w:eastAsia="pt-PT" w:bidi="pt-PT"/>
    </w:rPr>
  </w:style>
  <w:style w:type="character" w:styleId="ListLabel673" w:customStyle="1">
    <w:name w:val="ListLabel 673"/>
    <w:qFormat/>
    <w:rsid w:val="00371d28"/>
    <w:rPr>
      <w:rFonts w:cs="Symbol"/>
      <w:lang w:val="pt-PT" w:eastAsia="pt-PT" w:bidi="pt-PT"/>
    </w:rPr>
  </w:style>
  <w:style w:type="character" w:styleId="ListLabel674" w:customStyle="1">
    <w:name w:val="ListLabel 674"/>
    <w:qFormat/>
    <w:rsid w:val="00371d28"/>
    <w:rPr>
      <w:rFonts w:cs="Symbol"/>
      <w:lang w:val="pt-PT" w:eastAsia="pt-PT" w:bidi="pt-PT"/>
    </w:rPr>
  </w:style>
  <w:style w:type="character" w:styleId="ListLabel675" w:customStyle="1">
    <w:name w:val="ListLabel 675"/>
    <w:qFormat/>
    <w:rsid w:val="00371d28"/>
    <w:rPr>
      <w:rFonts w:cs="Symbol"/>
      <w:lang w:val="pt-PT" w:eastAsia="pt-PT" w:bidi="pt-PT"/>
    </w:rPr>
  </w:style>
  <w:style w:type="character" w:styleId="ListLabel676" w:customStyle="1">
    <w:name w:val="ListLabel 676"/>
    <w:qFormat/>
    <w:rsid w:val="00371d28"/>
    <w:rPr>
      <w:rFonts w:cs="Symbol"/>
      <w:lang w:val="pt-PT" w:eastAsia="pt-PT" w:bidi="pt-PT"/>
    </w:rPr>
  </w:style>
  <w:style w:type="character" w:styleId="ListLabel677" w:customStyle="1">
    <w:name w:val="ListLabel 677"/>
    <w:qFormat/>
    <w:rsid w:val="00371d28"/>
    <w:rPr>
      <w:rFonts w:cs="Courier New"/>
      <w:w w:val="100"/>
      <w:sz w:val="24"/>
      <w:szCs w:val="24"/>
      <w:lang w:val="pt-PT" w:eastAsia="pt-PT" w:bidi="pt-PT"/>
    </w:rPr>
  </w:style>
  <w:style w:type="character" w:styleId="ListLabel678" w:customStyle="1">
    <w:name w:val="ListLabel 678"/>
    <w:qFormat/>
    <w:rsid w:val="00371d28"/>
    <w:rPr>
      <w:rFonts w:cs="Symbol"/>
      <w:lang w:val="pt-PT" w:eastAsia="pt-PT" w:bidi="pt-PT"/>
    </w:rPr>
  </w:style>
  <w:style w:type="character" w:styleId="ListLabel679" w:customStyle="1">
    <w:name w:val="ListLabel 679"/>
    <w:qFormat/>
    <w:rsid w:val="00371d28"/>
    <w:rPr>
      <w:rFonts w:cs="Symbol"/>
      <w:lang w:val="pt-PT" w:eastAsia="pt-PT" w:bidi="pt-PT"/>
    </w:rPr>
  </w:style>
  <w:style w:type="character" w:styleId="ListLabel680" w:customStyle="1">
    <w:name w:val="ListLabel 680"/>
    <w:qFormat/>
    <w:rsid w:val="00371d28"/>
    <w:rPr>
      <w:rFonts w:cs="Symbol"/>
      <w:lang w:val="pt-PT" w:eastAsia="pt-PT" w:bidi="pt-PT"/>
    </w:rPr>
  </w:style>
  <w:style w:type="character" w:styleId="ListLabel681" w:customStyle="1">
    <w:name w:val="ListLabel 681"/>
    <w:qFormat/>
    <w:rsid w:val="00371d28"/>
    <w:rPr>
      <w:rFonts w:cs="Symbol"/>
      <w:lang w:val="pt-PT" w:eastAsia="pt-PT" w:bidi="pt-PT"/>
    </w:rPr>
  </w:style>
  <w:style w:type="character" w:styleId="ListLabel682" w:customStyle="1">
    <w:name w:val="ListLabel 682"/>
    <w:qFormat/>
    <w:rsid w:val="00371d28"/>
    <w:rPr>
      <w:rFonts w:cs="Symbol"/>
      <w:lang w:val="pt-PT" w:eastAsia="pt-PT" w:bidi="pt-PT"/>
    </w:rPr>
  </w:style>
  <w:style w:type="character" w:styleId="ListLabel683" w:customStyle="1">
    <w:name w:val="ListLabel 683"/>
    <w:qFormat/>
    <w:rsid w:val="00371d28"/>
    <w:rPr>
      <w:rFonts w:cs="Symbol"/>
      <w:lang w:val="pt-PT" w:eastAsia="pt-PT" w:bidi="pt-PT"/>
    </w:rPr>
  </w:style>
  <w:style w:type="character" w:styleId="ListLabel684" w:customStyle="1">
    <w:name w:val="ListLabel 684"/>
    <w:qFormat/>
    <w:rsid w:val="00371d28"/>
    <w:rPr>
      <w:rFonts w:cs="Symbol"/>
      <w:lang w:val="pt-PT" w:eastAsia="pt-PT" w:bidi="pt-PT"/>
    </w:rPr>
  </w:style>
  <w:style w:type="character" w:styleId="ListLabel685" w:customStyle="1">
    <w:name w:val="ListLabel 685"/>
    <w:qFormat/>
    <w:rsid w:val="00371d28"/>
    <w:rPr>
      <w:rFonts w:cs="Symbol"/>
      <w:lang w:val="pt-PT" w:eastAsia="pt-PT" w:bidi="pt-PT"/>
    </w:rPr>
  </w:style>
  <w:style w:type="character" w:styleId="ListLabel686" w:customStyle="1">
    <w:name w:val="ListLabel 686"/>
    <w:qFormat/>
    <w:rsid w:val="00371d28"/>
    <w:rPr>
      <w:rFonts w:eastAsia="Arial" w:cs="Arial"/>
      <w:spacing w:val="-3"/>
      <w:w w:val="100"/>
      <w:sz w:val="24"/>
      <w:szCs w:val="24"/>
      <w:lang w:val="pt-PT" w:eastAsia="pt-PT" w:bidi="pt-PT"/>
    </w:rPr>
  </w:style>
  <w:style w:type="character" w:styleId="ListLabel687" w:customStyle="1">
    <w:name w:val="ListLabel 687"/>
    <w:qFormat/>
    <w:rsid w:val="00371d28"/>
    <w:rPr>
      <w:rFonts w:ascii="Arial" w:hAnsi="Arial" w:cs="Symbol"/>
      <w:w w:val="100"/>
      <w:sz w:val="24"/>
      <w:szCs w:val="24"/>
      <w:lang w:val="pt-PT" w:eastAsia="pt-PT" w:bidi="pt-PT"/>
    </w:rPr>
  </w:style>
  <w:style w:type="character" w:styleId="ListLabel688" w:customStyle="1">
    <w:name w:val="ListLabel 688"/>
    <w:qFormat/>
    <w:rsid w:val="00371d28"/>
    <w:rPr>
      <w:rFonts w:cs="Courier New"/>
      <w:w w:val="100"/>
      <w:sz w:val="24"/>
      <w:szCs w:val="24"/>
      <w:lang w:val="pt-PT" w:eastAsia="pt-PT" w:bidi="pt-PT"/>
    </w:rPr>
  </w:style>
  <w:style w:type="character" w:styleId="ListLabel689" w:customStyle="1">
    <w:name w:val="ListLabel 689"/>
    <w:qFormat/>
    <w:rsid w:val="00371d28"/>
    <w:rPr>
      <w:rFonts w:cs="Symbol"/>
      <w:lang w:val="pt-PT" w:eastAsia="pt-PT" w:bidi="pt-PT"/>
    </w:rPr>
  </w:style>
  <w:style w:type="character" w:styleId="ListLabel690" w:customStyle="1">
    <w:name w:val="ListLabel 690"/>
    <w:qFormat/>
    <w:rsid w:val="00371d28"/>
    <w:rPr>
      <w:rFonts w:cs="Symbol"/>
      <w:lang w:val="pt-PT" w:eastAsia="pt-PT" w:bidi="pt-PT"/>
    </w:rPr>
  </w:style>
  <w:style w:type="character" w:styleId="ListLabel691" w:customStyle="1">
    <w:name w:val="ListLabel 691"/>
    <w:qFormat/>
    <w:rsid w:val="00371d28"/>
    <w:rPr>
      <w:rFonts w:cs="Symbol"/>
      <w:lang w:val="pt-PT" w:eastAsia="pt-PT" w:bidi="pt-PT"/>
    </w:rPr>
  </w:style>
  <w:style w:type="character" w:styleId="ListLabel692" w:customStyle="1">
    <w:name w:val="ListLabel 692"/>
    <w:qFormat/>
    <w:rsid w:val="00371d28"/>
    <w:rPr>
      <w:rFonts w:cs="Symbol"/>
      <w:lang w:val="pt-PT" w:eastAsia="pt-PT" w:bidi="pt-PT"/>
    </w:rPr>
  </w:style>
  <w:style w:type="character" w:styleId="ListLabel693" w:customStyle="1">
    <w:name w:val="ListLabel 693"/>
    <w:qFormat/>
    <w:rsid w:val="00371d28"/>
    <w:rPr>
      <w:rFonts w:cs="Symbol"/>
      <w:lang w:val="pt-PT" w:eastAsia="pt-PT" w:bidi="pt-PT"/>
    </w:rPr>
  </w:style>
  <w:style w:type="character" w:styleId="ListLabel694" w:customStyle="1">
    <w:name w:val="ListLabel 694"/>
    <w:qFormat/>
    <w:rsid w:val="00371d28"/>
    <w:rPr>
      <w:rFonts w:cs="Symbol"/>
      <w:lang w:val="pt-PT" w:eastAsia="pt-PT" w:bidi="pt-PT"/>
    </w:rPr>
  </w:style>
  <w:style w:type="character" w:styleId="ListLabel695" w:customStyle="1">
    <w:name w:val="ListLabel 695"/>
    <w:qFormat/>
    <w:rsid w:val="00371d28"/>
    <w:rPr>
      <w:lang w:val="pt-PT" w:eastAsia="pt-PT" w:bidi="pt-PT"/>
    </w:rPr>
  </w:style>
  <w:style w:type="character" w:styleId="ListLabel696" w:customStyle="1">
    <w:name w:val="ListLabel 696"/>
    <w:qFormat/>
    <w:rsid w:val="00371d28"/>
    <w:rPr>
      <w:rFonts w:ascii="Arial" w:hAnsi="Arial" w:cs="Symbol"/>
      <w:w w:val="100"/>
      <w:sz w:val="24"/>
      <w:szCs w:val="24"/>
      <w:lang w:val="pt-PT" w:eastAsia="pt-PT" w:bidi="pt-PT"/>
    </w:rPr>
  </w:style>
  <w:style w:type="character" w:styleId="ListLabel697" w:customStyle="1">
    <w:name w:val="ListLabel 697"/>
    <w:qFormat/>
    <w:rsid w:val="00371d28"/>
    <w:rPr>
      <w:rFonts w:cs="Symbol"/>
      <w:lang w:val="pt-PT" w:eastAsia="pt-PT" w:bidi="pt-PT"/>
    </w:rPr>
  </w:style>
  <w:style w:type="character" w:styleId="ListLabel698" w:customStyle="1">
    <w:name w:val="ListLabel 698"/>
    <w:qFormat/>
    <w:rsid w:val="00371d28"/>
    <w:rPr>
      <w:rFonts w:cs="Symbol"/>
      <w:lang w:val="pt-PT" w:eastAsia="pt-PT" w:bidi="pt-PT"/>
    </w:rPr>
  </w:style>
  <w:style w:type="character" w:styleId="ListLabel699" w:customStyle="1">
    <w:name w:val="ListLabel 699"/>
    <w:qFormat/>
    <w:rsid w:val="00371d28"/>
    <w:rPr>
      <w:rFonts w:cs="Symbol"/>
      <w:lang w:val="pt-PT" w:eastAsia="pt-PT" w:bidi="pt-PT"/>
    </w:rPr>
  </w:style>
  <w:style w:type="character" w:styleId="ListLabel700" w:customStyle="1">
    <w:name w:val="ListLabel 700"/>
    <w:qFormat/>
    <w:rsid w:val="00371d28"/>
    <w:rPr>
      <w:rFonts w:cs="Symbol"/>
      <w:lang w:val="pt-PT" w:eastAsia="pt-PT" w:bidi="pt-PT"/>
    </w:rPr>
  </w:style>
  <w:style w:type="character" w:styleId="ListLabel701" w:customStyle="1">
    <w:name w:val="ListLabel 701"/>
    <w:qFormat/>
    <w:rsid w:val="00371d28"/>
    <w:rPr>
      <w:rFonts w:cs="Symbol"/>
      <w:lang w:val="pt-PT" w:eastAsia="pt-PT" w:bidi="pt-PT"/>
    </w:rPr>
  </w:style>
  <w:style w:type="character" w:styleId="ListLabel702" w:customStyle="1">
    <w:name w:val="ListLabel 702"/>
    <w:qFormat/>
    <w:rsid w:val="00371d28"/>
    <w:rPr>
      <w:rFonts w:ascii="Arial" w:hAnsi="Arial" w:cs="Symbol"/>
      <w:sz w:val="24"/>
    </w:rPr>
  </w:style>
  <w:style w:type="character" w:styleId="ListLabel703" w:customStyle="1">
    <w:name w:val="ListLabel 703"/>
    <w:qFormat/>
    <w:rsid w:val="00371d28"/>
    <w:rPr>
      <w:rFonts w:cs="Courier New"/>
    </w:rPr>
  </w:style>
  <w:style w:type="character" w:styleId="ListLabel704" w:customStyle="1">
    <w:name w:val="ListLabel 704"/>
    <w:qFormat/>
    <w:rsid w:val="00371d28"/>
    <w:rPr>
      <w:rFonts w:cs="Wingdings"/>
    </w:rPr>
  </w:style>
  <w:style w:type="character" w:styleId="ListLabel705" w:customStyle="1">
    <w:name w:val="ListLabel 705"/>
    <w:qFormat/>
    <w:rsid w:val="00371d28"/>
    <w:rPr>
      <w:rFonts w:cs="Symbol"/>
    </w:rPr>
  </w:style>
  <w:style w:type="character" w:styleId="ListLabel706" w:customStyle="1">
    <w:name w:val="ListLabel 706"/>
    <w:qFormat/>
    <w:rsid w:val="00371d28"/>
    <w:rPr>
      <w:rFonts w:cs="Courier New"/>
    </w:rPr>
  </w:style>
  <w:style w:type="character" w:styleId="ListLabel707" w:customStyle="1">
    <w:name w:val="ListLabel 707"/>
    <w:qFormat/>
    <w:rsid w:val="00371d28"/>
    <w:rPr>
      <w:rFonts w:cs="Wingdings"/>
    </w:rPr>
  </w:style>
  <w:style w:type="character" w:styleId="ListLabel708" w:customStyle="1">
    <w:name w:val="ListLabel 708"/>
    <w:qFormat/>
    <w:rsid w:val="00371d28"/>
    <w:rPr>
      <w:rFonts w:cs="Symbol"/>
    </w:rPr>
  </w:style>
  <w:style w:type="character" w:styleId="ListLabel709" w:customStyle="1">
    <w:name w:val="ListLabel 709"/>
    <w:qFormat/>
    <w:rsid w:val="00371d28"/>
    <w:rPr>
      <w:rFonts w:cs="Courier New"/>
    </w:rPr>
  </w:style>
  <w:style w:type="character" w:styleId="ListLabel710" w:customStyle="1">
    <w:name w:val="ListLabel 710"/>
    <w:qFormat/>
    <w:rsid w:val="00371d28"/>
    <w:rPr>
      <w:rFonts w:cs="Wingdings"/>
    </w:rPr>
  </w:style>
  <w:style w:type="character" w:styleId="ListLabel711" w:customStyle="1">
    <w:name w:val="ListLabel 711"/>
    <w:qFormat/>
    <w:rsid w:val="00371d28"/>
    <w:rPr>
      <w:rFonts w:ascii="Arial" w:hAnsi="Arial" w:cs="Wingdings"/>
    </w:rPr>
  </w:style>
  <w:style w:type="character" w:styleId="ListLabel712" w:customStyle="1">
    <w:name w:val="ListLabel 712"/>
    <w:qFormat/>
    <w:rsid w:val="00371d28"/>
    <w:rPr>
      <w:rFonts w:cs="Courier New"/>
    </w:rPr>
  </w:style>
  <w:style w:type="character" w:styleId="ListLabel713" w:customStyle="1">
    <w:name w:val="ListLabel 713"/>
    <w:qFormat/>
    <w:rsid w:val="00371d28"/>
    <w:rPr>
      <w:rFonts w:cs="Wingdings"/>
    </w:rPr>
  </w:style>
  <w:style w:type="character" w:styleId="ListLabel714" w:customStyle="1">
    <w:name w:val="ListLabel 714"/>
    <w:qFormat/>
    <w:rsid w:val="00371d28"/>
    <w:rPr>
      <w:rFonts w:cs="Symbol"/>
    </w:rPr>
  </w:style>
  <w:style w:type="character" w:styleId="ListLabel715" w:customStyle="1">
    <w:name w:val="ListLabel 715"/>
    <w:qFormat/>
    <w:rsid w:val="00371d28"/>
    <w:rPr>
      <w:rFonts w:cs="Courier New"/>
    </w:rPr>
  </w:style>
  <w:style w:type="character" w:styleId="ListLabel716" w:customStyle="1">
    <w:name w:val="ListLabel 716"/>
    <w:qFormat/>
    <w:rsid w:val="00371d28"/>
    <w:rPr>
      <w:rFonts w:cs="Wingdings"/>
    </w:rPr>
  </w:style>
  <w:style w:type="character" w:styleId="ListLabel717" w:customStyle="1">
    <w:name w:val="ListLabel 717"/>
    <w:qFormat/>
    <w:rsid w:val="00371d28"/>
    <w:rPr>
      <w:rFonts w:cs="Symbol"/>
    </w:rPr>
  </w:style>
  <w:style w:type="character" w:styleId="ListLabel718" w:customStyle="1">
    <w:name w:val="ListLabel 718"/>
    <w:qFormat/>
    <w:rsid w:val="00371d28"/>
    <w:rPr>
      <w:rFonts w:cs="Courier New"/>
    </w:rPr>
  </w:style>
  <w:style w:type="character" w:styleId="ListLabel719" w:customStyle="1">
    <w:name w:val="ListLabel 719"/>
    <w:qFormat/>
    <w:rsid w:val="00371d28"/>
    <w:rPr>
      <w:rFonts w:cs="Wingdings"/>
    </w:rPr>
  </w:style>
  <w:style w:type="character" w:styleId="ListLabel720" w:customStyle="1">
    <w:name w:val="ListLabel 720"/>
    <w:qFormat/>
    <w:rsid w:val="00371d28"/>
    <w:rPr>
      <w:rFonts w:cs="Symbol"/>
      <w:w w:val="100"/>
      <w:sz w:val="24"/>
      <w:szCs w:val="24"/>
      <w:lang w:val="pt-PT" w:eastAsia="pt-PT" w:bidi="pt-PT"/>
    </w:rPr>
  </w:style>
  <w:style w:type="character" w:styleId="ListLabel721" w:customStyle="1">
    <w:name w:val="ListLabel 721"/>
    <w:qFormat/>
    <w:rsid w:val="00371d28"/>
    <w:rPr>
      <w:rFonts w:cs="Symbol"/>
      <w:w w:val="100"/>
      <w:sz w:val="24"/>
      <w:szCs w:val="24"/>
      <w:lang w:val="pt-PT" w:eastAsia="pt-PT" w:bidi="pt-PT"/>
    </w:rPr>
  </w:style>
  <w:style w:type="character" w:styleId="ListLabel722" w:customStyle="1">
    <w:name w:val="ListLabel 722"/>
    <w:qFormat/>
    <w:rsid w:val="00371d28"/>
    <w:rPr>
      <w:rFonts w:cs="Symbol"/>
      <w:lang w:val="pt-PT" w:eastAsia="pt-PT" w:bidi="pt-PT"/>
    </w:rPr>
  </w:style>
  <w:style w:type="character" w:styleId="ListLabel723" w:customStyle="1">
    <w:name w:val="ListLabel 723"/>
    <w:qFormat/>
    <w:rsid w:val="00371d28"/>
    <w:rPr>
      <w:rFonts w:cs="Symbol"/>
      <w:lang w:val="pt-PT" w:eastAsia="pt-PT" w:bidi="pt-PT"/>
    </w:rPr>
  </w:style>
  <w:style w:type="character" w:styleId="ListLabel724" w:customStyle="1">
    <w:name w:val="ListLabel 724"/>
    <w:qFormat/>
    <w:rsid w:val="00371d28"/>
    <w:rPr>
      <w:rFonts w:cs="Symbol"/>
      <w:lang w:val="pt-PT" w:eastAsia="pt-PT" w:bidi="pt-PT"/>
    </w:rPr>
  </w:style>
  <w:style w:type="character" w:styleId="ListLabel725" w:customStyle="1">
    <w:name w:val="ListLabel 725"/>
    <w:qFormat/>
    <w:rsid w:val="00371d28"/>
    <w:rPr>
      <w:rFonts w:cs="Symbol"/>
      <w:lang w:val="pt-PT" w:eastAsia="pt-PT" w:bidi="pt-PT"/>
    </w:rPr>
  </w:style>
  <w:style w:type="character" w:styleId="ListLabel726" w:customStyle="1">
    <w:name w:val="ListLabel 726"/>
    <w:qFormat/>
    <w:rsid w:val="00371d28"/>
    <w:rPr>
      <w:rFonts w:cs="Symbol"/>
      <w:lang w:val="pt-PT" w:eastAsia="pt-PT" w:bidi="pt-PT"/>
    </w:rPr>
  </w:style>
  <w:style w:type="character" w:styleId="ListLabel727" w:customStyle="1">
    <w:name w:val="ListLabel 727"/>
    <w:qFormat/>
    <w:rsid w:val="00371d28"/>
    <w:rPr>
      <w:rFonts w:cs="Symbol"/>
      <w:lang w:val="pt-PT" w:eastAsia="pt-PT" w:bidi="pt-PT"/>
    </w:rPr>
  </w:style>
  <w:style w:type="character" w:styleId="ListLabel728" w:customStyle="1">
    <w:name w:val="ListLabel 728"/>
    <w:qFormat/>
    <w:rsid w:val="00371d28"/>
    <w:rPr>
      <w:rFonts w:cs="Symbol"/>
      <w:lang w:val="pt-PT" w:eastAsia="pt-PT" w:bidi="pt-PT"/>
    </w:rPr>
  </w:style>
  <w:style w:type="character" w:styleId="ListLabel729" w:customStyle="1">
    <w:name w:val="ListLabel 729"/>
    <w:qFormat/>
    <w:rsid w:val="00371d28"/>
    <w:rPr>
      <w:rFonts w:cs="Courier New"/>
      <w:w w:val="100"/>
      <w:sz w:val="24"/>
      <w:szCs w:val="24"/>
      <w:lang w:val="pt-PT" w:eastAsia="pt-PT" w:bidi="pt-PT"/>
    </w:rPr>
  </w:style>
  <w:style w:type="character" w:styleId="ListLabel730" w:customStyle="1">
    <w:name w:val="ListLabel 730"/>
    <w:qFormat/>
    <w:rsid w:val="00371d28"/>
    <w:rPr>
      <w:rFonts w:cs="Symbol"/>
      <w:lang w:val="pt-PT" w:eastAsia="pt-PT" w:bidi="pt-PT"/>
    </w:rPr>
  </w:style>
  <w:style w:type="character" w:styleId="ListLabel731" w:customStyle="1">
    <w:name w:val="ListLabel 731"/>
    <w:qFormat/>
    <w:rsid w:val="00371d28"/>
    <w:rPr>
      <w:rFonts w:cs="Symbol"/>
      <w:lang w:val="pt-PT" w:eastAsia="pt-PT" w:bidi="pt-PT"/>
    </w:rPr>
  </w:style>
  <w:style w:type="character" w:styleId="ListLabel732" w:customStyle="1">
    <w:name w:val="ListLabel 732"/>
    <w:qFormat/>
    <w:rsid w:val="00371d28"/>
    <w:rPr>
      <w:rFonts w:cs="Symbol"/>
      <w:lang w:val="pt-PT" w:eastAsia="pt-PT" w:bidi="pt-PT"/>
    </w:rPr>
  </w:style>
  <w:style w:type="character" w:styleId="ListLabel733" w:customStyle="1">
    <w:name w:val="ListLabel 733"/>
    <w:qFormat/>
    <w:rsid w:val="00371d28"/>
    <w:rPr>
      <w:rFonts w:cs="Symbol"/>
      <w:lang w:val="pt-PT" w:eastAsia="pt-PT" w:bidi="pt-PT"/>
    </w:rPr>
  </w:style>
  <w:style w:type="character" w:styleId="ListLabel734" w:customStyle="1">
    <w:name w:val="ListLabel 734"/>
    <w:qFormat/>
    <w:rsid w:val="00371d28"/>
    <w:rPr>
      <w:rFonts w:cs="Symbol"/>
      <w:lang w:val="pt-PT" w:eastAsia="pt-PT" w:bidi="pt-PT"/>
    </w:rPr>
  </w:style>
  <w:style w:type="character" w:styleId="ListLabel735" w:customStyle="1">
    <w:name w:val="ListLabel 735"/>
    <w:qFormat/>
    <w:rsid w:val="00371d28"/>
    <w:rPr>
      <w:rFonts w:cs="Symbol"/>
      <w:lang w:val="pt-PT" w:eastAsia="pt-PT" w:bidi="pt-PT"/>
    </w:rPr>
  </w:style>
  <w:style w:type="character" w:styleId="ListLabel736" w:customStyle="1">
    <w:name w:val="ListLabel 736"/>
    <w:qFormat/>
    <w:rsid w:val="00371d28"/>
    <w:rPr>
      <w:rFonts w:cs="Symbol"/>
      <w:lang w:val="pt-PT" w:eastAsia="pt-PT" w:bidi="pt-PT"/>
    </w:rPr>
  </w:style>
  <w:style w:type="character" w:styleId="ListLabel737" w:customStyle="1">
    <w:name w:val="ListLabel 737"/>
    <w:qFormat/>
    <w:rsid w:val="00371d28"/>
    <w:rPr>
      <w:rFonts w:cs="Symbol"/>
      <w:lang w:val="pt-PT" w:eastAsia="pt-PT" w:bidi="pt-PT"/>
    </w:rPr>
  </w:style>
  <w:style w:type="character" w:styleId="ListLabel738" w:customStyle="1">
    <w:name w:val="ListLabel 738"/>
    <w:qFormat/>
    <w:rsid w:val="00371d28"/>
    <w:rPr>
      <w:rFonts w:eastAsia="Arial" w:cs="Arial"/>
      <w:spacing w:val="-3"/>
      <w:w w:val="100"/>
      <w:sz w:val="24"/>
      <w:szCs w:val="24"/>
      <w:lang w:val="pt-PT" w:eastAsia="pt-PT" w:bidi="pt-PT"/>
    </w:rPr>
  </w:style>
  <w:style w:type="character" w:styleId="ListLabel739" w:customStyle="1">
    <w:name w:val="ListLabel 739"/>
    <w:qFormat/>
    <w:rsid w:val="00371d28"/>
    <w:rPr>
      <w:rFonts w:ascii="Arial" w:hAnsi="Arial" w:cs="Symbol"/>
      <w:w w:val="100"/>
      <w:sz w:val="24"/>
      <w:szCs w:val="24"/>
      <w:lang w:val="pt-PT" w:eastAsia="pt-PT" w:bidi="pt-PT"/>
    </w:rPr>
  </w:style>
  <w:style w:type="character" w:styleId="ListLabel740" w:customStyle="1">
    <w:name w:val="ListLabel 740"/>
    <w:qFormat/>
    <w:rsid w:val="00371d28"/>
    <w:rPr>
      <w:rFonts w:cs="Courier New"/>
      <w:w w:val="100"/>
      <w:sz w:val="24"/>
      <w:szCs w:val="24"/>
      <w:lang w:val="pt-PT" w:eastAsia="pt-PT" w:bidi="pt-PT"/>
    </w:rPr>
  </w:style>
  <w:style w:type="character" w:styleId="ListLabel741" w:customStyle="1">
    <w:name w:val="ListLabel 741"/>
    <w:qFormat/>
    <w:rsid w:val="00371d28"/>
    <w:rPr>
      <w:rFonts w:cs="Symbol"/>
      <w:lang w:val="pt-PT" w:eastAsia="pt-PT" w:bidi="pt-PT"/>
    </w:rPr>
  </w:style>
  <w:style w:type="character" w:styleId="ListLabel742" w:customStyle="1">
    <w:name w:val="ListLabel 742"/>
    <w:qFormat/>
    <w:rsid w:val="00371d28"/>
    <w:rPr>
      <w:rFonts w:cs="Symbol"/>
      <w:lang w:val="pt-PT" w:eastAsia="pt-PT" w:bidi="pt-PT"/>
    </w:rPr>
  </w:style>
  <w:style w:type="character" w:styleId="ListLabel743" w:customStyle="1">
    <w:name w:val="ListLabel 743"/>
    <w:qFormat/>
    <w:rsid w:val="00371d28"/>
    <w:rPr>
      <w:rFonts w:cs="Symbol"/>
      <w:lang w:val="pt-PT" w:eastAsia="pt-PT" w:bidi="pt-PT"/>
    </w:rPr>
  </w:style>
  <w:style w:type="character" w:styleId="ListLabel744" w:customStyle="1">
    <w:name w:val="ListLabel 744"/>
    <w:qFormat/>
    <w:rsid w:val="00371d28"/>
    <w:rPr>
      <w:rFonts w:cs="Symbol"/>
      <w:lang w:val="pt-PT" w:eastAsia="pt-PT" w:bidi="pt-PT"/>
    </w:rPr>
  </w:style>
  <w:style w:type="character" w:styleId="ListLabel745" w:customStyle="1">
    <w:name w:val="ListLabel 745"/>
    <w:qFormat/>
    <w:rsid w:val="00371d28"/>
    <w:rPr>
      <w:rFonts w:cs="Symbol"/>
      <w:lang w:val="pt-PT" w:eastAsia="pt-PT" w:bidi="pt-PT"/>
    </w:rPr>
  </w:style>
  <w:style w:type="character" w:styleId="ListLabel746" w:customStyle="1">
    <w:name w:val="ListLabel 746"/>
    <w:qFormat/>
    <w:rsid w:val="00371d28"/>
    <w:rPr>
      <w:rFonts w:cs="Symbol"/>
      <w:lang w:val="pt-PT" w:eastAsia="pt-PT" w:bidi="pt-PT"/>
    </w:rPr>
  </w:style>
  <w:style w:type="character" w:styleId="ListLabel747" w:customStyle="1">
    <w:name w:val="ListLabel 747"/>
    <w:qFormat/>
    <w:rsid w:val="00371d28"/>
    <w:rPr>
      <w:lang w:val="pt-PT" w:eastAsia="pt-PT" w:bidi="pt-PT"/>
    </w:rPr>
  </w:style>
  <w:style w:type="character" w:styleId="ListLabel748" w:customStyle="1">
    <w:name w:val="ListLabel 748"/>
    <w:qFormat/>
    <w:rsid w:val="00371d28"/>
    <w:rPr>
      <w:rFonts w:ascii="Arial" w:hAnsi="Arial" w:cs="Symbol"/>
      <w:w w:val="100"/>
      <w:sz w:val="24"/>
      <w:szCs w:val="24"/>
      <w:lang w:val="pt-PT" w:eastAsia="pt-PT" w:bidi="pt-PT"/>
    </w:rPr>
  </w:style>
  <w:style w:type="character" w:styleId="ListLabel749" w:customStyle="1">
    <w:name w:val="ListLabel 749"/>
    <w:qFormat/>
    <w:rsid w:val="00371d28"/>
    <w:rPr>
      <w:rFonts w:cs="Symbol"/>
      <w:lang w:val="pt-PT" w:eastAsia="pt-PT" w:bidi="pt-PT"/>
    </w:rPr>
  </w:style>
  <w:style w:type="character" w:styleId="ListLabel750" w:customStyle="1">
    <w:name w:val="ListLabel 750"/>
    <w:qFormat/>
    <w:rsid w:val="00371d28"/>
    <w:rPr>
      <w:rFonts w:cs="Symbol"/>
      <w:lang w:val="pt-PT" w:eastAsia="pt-PT" w:bidi="pt-PT"/>
    </w:rPr>
  </w:style>
  <w:style w:type="character" w:styleId="ListLabel751" w:customStyle="1">
    <w:name w:val="ListLabel 751"/>
    <w:qFormat/>
    <w:rsid w:val="00371d28"/>
    <w:rPr>
      <w:rFonts w:cs="Symbol"/>
      <w:lang w:val="pt-PT" w:eastAsia="pt-PT" w:bidi="pt-PT"/>
    </w:rPr>
  </w:style>
  <w:style w:type="character" w:styleId="ListLabel752" w:customStyle="1">
    <w:name w:val="ListLabel 752"/>
    <w:qFormat/>
    <w:rsid w:val="00371d28"/>
    <w:rPr>
      <w:rFonts w:cs="Symbol"/>
      <w:lang w:val="pt-PT" w:eastAsia="pt-PT" w:bidi="pt-PT"/>
    </w:rPr>
  </w:style>
  <w:style w:type="character" w:styleId="ListLabel753" w:customStyle="1">
    <w:name w:val="ListLabel 753"/>
    <w:qFormat/>
    <w:rsid w:val="00371d28"/>
    <w:rPr>
      <w:rFonts w:cs="Symbol"/>
      <w:lang w:val="pt-PT" w:eastAsia="pt-PT" w:bidi="pt-PT"/>
    </w:rPr>
  </w:style>
  <w:style w:type="character" w:styleId="ListLabel754" w:customStyle="1">
    <w:name w:val="ListLabel 754"/>
    <w:qFormat/>
    <w:rsid w:val="00371d28"/>
    <w:rPr>
      <w:rFonts w:ascii="Arial" w:hAnsi="Arial" w:cs="Symbol"/>
      <w:sz w:val="24"/>
    </w:rPr>
  </w:style>
  <w:style w:type="character" w:styleId="ListLabel755" w:customStyle="1">
    <w:name w:val="ListLabel 755"/>
    <w:qFormat/>
    <w:rsid w:val="00371d28"/>
    <w:rPr>
      <w:rFonts w:cs="Courier New"/>
    </w:rPr>
  </w:style>
  <w:style w:type="character" w:styleId="ListLabel756" w:customStyle="1">
    <w:name w:val="ListLabel 756"/>
    <w:qFormat/>
    <w:rsid w:val="00371d28"/>
    <w:rPr>
      <w:rFonts w:cs="Wingdings"/>
    </w:rPr>
  </w:style>
  <w:style w:type="character" w:styleId="ListLabel757" w:customStyle="1">
    <w:name w:val="ListLabel 757"/>
    <w:qFormat/>
    <w:rsid w:val="00371d28"/>
    <w:rPr>
      <w:rFonts w:cs="Symbol"/>
    </w:rPr>
  </w:style>
  <w:style w:type="character" w:styleId="ListLabel758" w:customStyle="1">
    <w:name w:val="ListLabel 758"/>
    <w:qFormat/>
    <w:rsid w:val="00371d28"/>
    <w:rPr>
      <w:rFonts w:cs="Courier New"/>
    </w:rPr>
  </w:style>
  <w:style w:type="character" w:styleId="ListLabel759" w:customStyle="1">
    <w:name w:val="ListLabel 759"/>
    <w:qFormat/>
    <w:rsid w:val="00371d28"/>
    <w:rPr>
      <w:rFonts w:cs="Wingdings"/>
    </w:rPr>
  </w:style>
  <w:style w:type="character" w:styleId="ListLabel760" w:customStyle="1">
    <w:name w:val="ListLabel 760"/>
    <w:qFormat/>
    <w:rsid w:val="00371d28"/>
    <w:rPr>
      <w:rFonts w:cs="Symbol"/>
    </w:rPr>
  </w:style>
  <w:style w:type="character" w:styleId="ListLabel761" w:customStyle="1">
    <w:name w:val="ListLabel 761"/>
    <w:qFormat/>
    <w:rsid w:val="00371d28"/>
    <w:rPr>
      <w:rFonts w:cs="Courier New"/>
    </w:rPr>
  </w:style>
  <w:style w:type="character" w:styleId="ListLabel762" w:customStyle="1">
    <w:name w:val="ListLabel 762"/>
    <w:qFormat/>
    <w:rsid w:val="00371d28"/>
    <w:rPr>
      <w:rFonts w:cs="Wingdings"/>
    </w:rPr>
  </w:style>
  <w:style w:type="character" w:styleId="ListLabel763" w:customStyle="1">
    <w:name w:val="ListLabel 763"/>
    <w:qFormat/>
    <w:rsid w:val="00371d28"/>
    <w:rPr>
      <w:rFonts w:ascii="Arial" w:hAnsi="Arial" w:cs="Wingdings"/>
    </w:rPr>
  </w:style>
  <w:style w:type="character" w:styleId="ListLabel764" w:customStyle="1">
    <w:name w:val="ListLabel 764"/>
    <w:qFormat/>
    <w:rsid w:val="00371d28"/>
    <w:rPr>
      <w:rFonts w:cs="Courier New"/>
    </w:rPr>
  </w:style>
  <w:style w:type="character" w:styleId="ListLabel765" w:customStyle="1">
    <w:name w:val="ListLabel 765"/>
    <w:qFormat/>
    <w:rsid w:val="00371d28"/>
    <w:rPr>
      <w:rFonts w:cs="Wingdings"/>
    </w:rPr>
  </w:style>
  <w:style w:type="character" w:styleId="ListLabel766" w:customStyle="1">
    <w:name w:val="ListLabel 766"/>
    <w:qFormat/>
    <w:rsid w:val="00371d28"/>
    <w:rPr>
      <w:rFonts w:cs="Symbol"/>
    </w:rPr>
  </w:style>
  <w:style w:type="character" w:styleId="ListLabel767" w:customStyle="1">
    <w:name w:val="ListLabel 767"/>
    <w:qFormat/>
    <w:rsid w:val="00371d28"/>
    <w:rPr>
      <w:rFonts w:cs="Courier New"/>
    </w:rPr>
  </w:style>
  <w:style w:type="character" w:styleId="ListLabel768" w:customStyle="1">
    <w:name w:val="ListLabel 768"/>
    <w:qFormat/>
    <w:rsid w:val="00371d28"/>
    <w:rPr>
      <w:rFonts w:cs="Wingdings"/>
    </w:rPr>
  </w:style>
  <w:style w:type="character" w:styleId="ListLabel769" w:customStyle="1">
    <w:name w:val="ListLabel 769"/>
    <w:qFormat/>
    <w:rsid w:val="00371d28"/>
    <w:rPr>
      <w:rFonts w:cs="Symbol"/>
    </w:rPr>
  </w:style>
  <w:style w:type="character" w:styleId="ListLabel770" w:customStyle="1">
    <w:name w:val="ListLabel 770"/>
    <w:qFormat/>
    <w:rsid w:val="00371d28"/>
    <w:rPr>
      <w:rFonts w:cs="Courier New"/>
    </w:rPr>
  </w:style>
  <w:style w:type="character" w:styleId="ListLabel771" w:customStyle="1">
    <w:name w:val="ListLabel 771"/>
    <w:qFormat/>
    <w:rsid w:val="00371d28"/>
    <w:rPr>
      <w:rFonts w:cs="Wingdings"/>
    </w:rPr>
  </w:style>
  <w:style w:type="character" w:styleId="ListLabel772" w:customStyle="1">
    <w:name w:val="ListLabel 772"/>
    <w:qFormat/>
    <w:rsid w:val="00371d28"/>
    <w:rPr>
      <w:rFonts w:cs="Symbol"/>
      <w:w w:val="100"/>
      <w:sz w:val="24"/>
      <w:szCs w:val="24"/>
      <w:lang w:val="pt-PT" w:eastAsia="pt-PT" w:bidi="pt-PT"/>
    </w:rPr>
  </w:style>
  <w:style w:type="character" w:styleId="ListLabel773" w:customStyle="1">
    <w:name w:val="ListLabel 773"/>
    <w:qFormat/>
    <w:rsid w:val="00371d28"/>
    <w:rPr>
      <w:rFonts w:cs="Symbol"/>
      <w:w w:val="100"/>
      <w:sz w:val="24"/>
      <w:szCs w:val="24"/>
      <w:lang w:val="pt-PT" w:eastAsia="pt-PT" w:bidi="pt-PT"/>
    </w:rPr>
  </w:style>
  <w:style w:type="character" w:styleId="ListLabel774" w:customStyle="1">
    <w:name w:val="ListLabel 774"/>
    <w:qFormat/>
    <w:rsid w:val="00371d28"/>
    <w:rPr>
      <w:rFonts w:cs="Symbol"/>
      <w:lang w:val="pt-PT" w:eastAsia="pt-PT" w:bidi="pt-PT"/>
    </w:rPr>
  </w:style>
  <w:style w:type="character" w:styleId="ListLabel775" w:customStyle="1">
    <w:name w:val="ListLabel 775"/>
    <w:qFormat/>
    <w:rsid w:val="00371d28"/>
    <w:rPr>
      <w:rFonts w:cs="Symbol"/>
      <w:lang w:val="pt-PT" w:eastAsia="pt-PT" w:bidi="pt-PT"/>
    </w:rPr>
  </w:style>
  <w:style w:type="character" w:styleId="ListLabel776" w:customStyle="1">
    <w:name w:val="ListLabel 776"/>
    <w:qFormat/>
    <w:rsid w:val="00371d28"/>
    <w:rPr>
      <w:rFonts w:cs="Symbol"/>
      <w:lang w:val="pt-PT" w:eastAsia="pt-PT" w:bidi="pt-PT"/>
    </w:rPr>
  </w:style>
  <w:style w:type="character" w:styleId="ListLabel777" w:customStyle="1">
    <w:name w:val="ListLabel 777"/>
    <w:qFormat/>
    <w:rsid w:val="00371d28"/>
    <w:rPr>
      <w:rFonts w:cs="Symbol"/>
      <w:lang w:val="pt-PT" w:eastAsia="pt-PT" w:bidi="pt-PT"/>
    </w:rPr>
  </w:style>
  <w:style w:type="character" w:styleId="ListLabel778" w:customStyle="1">
    <w:name w:val="ListLabel 778"/>
    <w:qFormat/>
    <w:rsid w:val="00371d28"/>
    <w:rPr>
      <w:rFonts w:cs="Symbol"/>
      <w:lang w:val="pt-PT" w:eastAsia="pt-PT" w:bidi="pt-PT"/>
    </w:rPr>
  </w:style>
  <w:style w:type="character" w:styleId="ListLabel779" w:customStyle="1">
    <w:name w:val="ListLabel 779"/>
    <w:qFormat/>
    <w:rsid w:val="00371d28"/>
    <w:rPr>
      <w:rFonts w:cs="Symbol"/>
      <w:lang w:val="pt-PT" w:eastAsia="pt-PT" w:bidi="pt-PT"/>
    </w:rPr>
  </w:style>
  <w:style w:type="character" w:styleId="ListLabel780" w:customStyle="1">
    <w:name w:val="ListLabel 780"/>
    <w:qFormat/>
    <w:rsid w:val="00371d28"/>
    <w:rPr>
      <w:rFonts w:cs="Symbol"/>
      <w:lang w:val="pt-PT" w:eastAsia="pt-PT" w:bidi="pt-PT"/>
    </w:rPr>
  </w:style>
  <w:style w:type="character" w:styleId="ListLabel781" w:customStyle="1">
    <w:name w:val="ListLabel 781"/>
    <w:qFormat/>
    <w:rsid w:val="00371d28"/>
    <w:rPr>
      <w:rFonts w:cs="Courier New"/>
      <w:w w:val="100"/>
      <w:sz w:val="24"/>
      <w:szCs w:val="24"/>
      <w:lang w:val="pt-PT" w:eastAsia="pt-PT" w:bidi="pt-PT"/>
    </w:rPr>
  </w:style>
  <w:style w:type="character" w:styleId="ListLabel782" w:customStyle="1">
    <w:name w:val="ListLabel 782"/>
    <w:qFormat/>
    <w:rsid w:val="00371d28"/>
    <w:rPr>
      <w:rFonts w:cs="Symbol"/>
      <w:lang w:val="pt-PT" w:eastAsia="pt-PT" w:bidi="pt-PT"/>
    </w:rPr>
  </w:style>
  <w:style w:type="character" w:styleId="ListLabel783" w:customStyle="1">
    <w:name w:val="ListLabel 783"/>
    <w:qFormat/>
    <w:rsid w:val="00371d28"/>
    <w:rPr>
      <w:rFonts w:cs="Symbol"/>
      <w:lang w:val="pt-PT" w:eastAsia="pt-PT" w:bidi="pt-PT"/>
    </w:rPr>
  </w:style>
  <w:style w:type="character" w:styleId="ListLabel784" w:customStyle="1">
    <w:name w:val="ListLabel 784"/>
    <w:qFormat/>
    <w:rsid w:val="00371d28"/>
    <w:rPr>
      <w:rFonts w:cs="Symbol"/>
      <w:lang w:val="pt-PT" w:eastAsia="pt-PT" w:bidi="pt-PT"/>
    </w:rPr>
  </w:style>
  <w:style w:type="character" w:styleId="ListLabel785" w:customStyle="1">
    <w:name w:val="ListLabel 785"/>
    <w:qFormat/>
    <w:rsid w:val="00371d28"/>
    <w:rPr>
      <w:rFonts w:cs="Symbol"/>
      <w:lang w:val="pt-PT" w:eastAsia="pt-PT" w:bidi="pt-PT"/>
    </w:rPr>
  </w:style>
  <w:style w:type="character" w:styleId="ListLabel786" w:customStyle="1">
    <w:name w:val="ListLabel 786"/>
    <w:qFormat/>
    <w:rsid w:val="00371d28"/>
    <w:rPr>
      <w:rFonts w:cs="Symbol"/>
      <w:lang w:val="pt-PT" w:eastAsia="pt-PT" w:bidi="pt-PT"/>
    </w:rPr>
  </w:style>
  <w:style w:type="character" w:styleId="ListLabel787" w:customStyle="1">
    <w:name w:val="ListLabel 787"/>
    <w:qFormat/>
    <w:rsid w:val="00371d28"/>
    <w:rPr>
      <w:rFonts w:cs="Symbol"/>
      <w:lang w:val="pt-PT" w:eastAsia="pt-PT" w:bidi="pt-PT"/>
    </w:rPr>
  </w:style>
  <w:style w:type="character" w:styleId="ListLabel788" w:customStyle="1">
    <w:name w:val="ListLabel 788"/>
    <w:qFormat/>
    <w:rsid w:val="00371d28"/>
    <w:rPr>
      <w:rFonts w:cs="Symbol"/>
      <w:lang w:val="pt-PT" w:eastAsia="pt-PT" w:bidi="pt-PT"/>
    </w:rPr>
  </w:style>
  <w:style w:type="character" w:styleId="ListLabel789" w:customStyle="1">
    <w:name w:val="ListLabel 789"/>
    <w:qFormat/>
    <w:rsid w:val="00371d28"/>
    <w:rPr>
      <w:rFonts w:cs="Symbol"/>
      <w:lang w:val="pt-PT" w:eastAsia="pt-PT" w:bidi="pt-PT"/>
    </w:rPr>
  </w:style>
  <w:style w:type="character" w:styleId="ListLabel790" w:customStyle="1">
    <w:name w:val="ListLabel 790"/>
    <w:qFormat/>
    <w:rsid w:val="00371d28"/>
    <w:rPr>
      <w:rFonts w:eastAsia="Arial" w:cs="Arial"/>
      <w:spacing w:val="-3"/>
      <w:w w:val="100"/>
      <w:sz w:val="24"/>
      <w:szCs w:val="24"/>
      <w:lang w:val="pt-PT" w:eastAsia="pt-PT" w:bidi="pt-PT"/>
    </w:rPr>
  </w:style>
  <w:style w:type="character" w:styleId="ListLabel791" w:customStyle="1">
    <w:name w:val="ListLabel 791"/>
    <w:qFormat/>
    <w:rsid w:val="00371d28"/>
    <w:rPr>
      <w:rFonts w:ascii="Arial" w:hAnsi="Arial" w:cs="Symbol"/>
      <w:w w:val="100"/>
      <w:sz w:val="24"/>
      <w:szCs w:val="24"/>
      <w:lang w:val="pt-PT" w:eastAsia="pt-PT" w:bidi="pt-PT"/>
    </w:rPr>
  </w:style>
  <w:style w:type="character" w:styleId="ListLabel792" w:customStyle="1">
    <w:name w:val="ListLabel 792"/>
    <w:qFormat/>
    <w:rsid w:val="00371d28"/>
    <w:rPr>
      <w:rFonts w:cs="Courier New"/>
      <w:w w:val="100"/>
      <w:sz w:val="24"/>
      <w:szCs w:val="24"/>
      <w:lang w:val="pt-PT" w:eastAsia="pt-PT" w:bidi="pt-PT"/>
    </w:rPr>
  </w:style>
  <w:style w:type="character" w:styleId="ListLabel793" w:customStyle="1">
    <w:name w:val="ListLabel 793"/>
    <w:qFormat/>
    <w:rsid w:val="00371d28"/>
    <w:rPr>
      <w:rFonts w:cs="Symbol"/>
      <w:lang w:val="pt-PT" w:eastAsia="pt-PT" w:bidi="pt-PT"/>
    </w:rPr>
  </w:style>
  <w:style w:type="character" w:styleId="ListLabel794" w:customStyle="1">
    <w:name w:val="ListLabel 794"/>
    <w:qFormat/>
    <w:rsid w:val="00371d28"/>
    <w:rPr>
      <w:rFonts w:cs="Symbol"/>
      <w:lang w:val="pt-PT" w:eastAsia="pt-PT" w:bidi="pt-PT"/>
    </w:rPr>
  </w:style>
  <w:style w:type="character" w:styleId="ListLabel795" w:customStyle="1">
    <w:name w:val="ListLabel 795"/>
    <w:qFormat/>
    <w:rsid w:val="00371d28"/>
    <w:rPr>
      <w:rFonts w:cs="Symbol"/>
      <w:lang w:val="pt-PT" w:eastAsia="pt-PT" w:bidi="pt-PT"/>
    </w:rPr>
  </w:style>
  <w:style w:type="character" w:styleId="ListLabel796" w:customStyle="1">
    <w:name w:val="ListLabel 796"/>
    <w:qFormat/>
    <w:rsid w:val="00371d28"/>
    <w:rPr>
      <w:rFonts w:cs="Symbol"/>
      <w:lang w:val="pt-PT" w:eastAsia="pt-PT" w:bidi="pt-PT"/>
    </w:rPr>
  </w:style>
  <w:style w:type="character" w:styleId="ListLabel797" w:customStyle="1">
    <w:name w:val="ListLabel 797"/>
    <w:qFormat/>
    <w:rsid w:val="00371d28"/>
    <w:rPr>
      <w:rFonts w:cs="Symbol"/>
      <w:lang w:val="pt-PT" w:eastAsia="pt-PT" w:bidi="pt-PT"/>
    </w:rPr>
  </w:style>
  <w:style w:type="character" w:styleId="ListLabel798" w:customStyle="1">
    <w:name w:val="ListLabel 798"/>
    <w:qFormat/>
    <w:rsid w:val="00371d28"/>
    <w:rPr>
      <w:rFonts w:cs="Symbol"/>
      <w:lang w:val="pt-PT" w:eastAsia="pt-PT" w:bidi="pt-PT"/>
    </w:rPr>
  </w:style>
  <w:style w:type="character" w:styleId="ListLabel799" w:customStyle="1">
    <w:name w:val="ListLabel 799"/>
    <w:qFormat/>
    <w:rsid w:val="00371d28"/>
    <w:rPr>
      <w:lang w:val="pt-PT" w:eastAsia="pt-PT" w:bidi="pt-PT"/>
    </w:rPr>
  </w:style>
  <w:style w:type="character" w:styleId="ListLabel800" w:customStyle="1">
    <w:name w:val="ListLabel 800"/>
    <w:qFormat/>
    <w:rsid w:val="00371d28"/>
    <w:rPr>
      <w:rFonts w:ascii="Arial" w:hAnsi="Arial" w:cs="Symbol"/>
      <w:w w:val="100"/>
      <w:sz w:val="24"/>
      <w:szCs w:val="24"/>
      <w:lang w:val="pt-PT" w:eastAsia="pt-PT" w:bidi="pt-PT"/>
    </w:rPr>
  </w:style>
  <w:style w:type="character" w:styleId="ListLabel801" w:customStyle="1">
    <w:name w:val="ListLabel 801"/>
    <w:qFormat/>
    <w:rsid w:val="00371d28"/>
    <w:rPr>
      <w:rFonts w:cs="Symbol"/>
      <w:lang w:val="pt-PT" w:eastAsia="pt-PT" w:bidi="pt-PT"/>
    </w:rPr>
  </w:style>
  <w:style w:type="character" w:styleId="ListLabel802" w:customStyle="1">
    <w:name w:val="ListLabel 802"/>
    <w:qFormat/>
    <w:rsid w:val="00371d28"/>
    <w:rPr>
      <w:rFonts w:cs="Symbol"/>
      <w:lang w:val="pt-PT" w:eastAsia="pt-PT" w:bidi="pt-PT"/>
    </w:rPr>
  </w:style>
  <w:style w:type="character" w:styleId="ListLabel803" w:customStyle="1">
    <w:name w:val="ListLabel 803"/>
    <w:qFormat/>
    <w:rsid w:val="00371d28"/>
    <w:rPr>
      <w:rFonts w:cs="Symbol"/>
      <w:lang w:val="pt-PT" w:eastAsia="pt-PT" w:bidi="pt-PT"/>
    </w:rPr>
  </w:style>
  <w:style w:type="character" w:styleId="ListLabel804" w:customStyle="1">
    <w:name w:val="ListLabel 804"/>
    <w:qFormat/>
    <w:rsid w:val="00371d28"/>
    <w:rPr>
      <w:rFonts w:cs="Symbol"/>
      <w:lang w:val="pt-PT" w:eastAsia="pt-PT" w:bidi="pt-PT"/>
    </w:rPr>
  </w:style>
  <w:style w:type="character" w:styleId="ListLabel805" w:customStyle="1">
    <w:name w:val="ListLabel 805"/>
    <w:qFormat/>
    <w:rsid w:val="00371d28"/>
    <w:rPr>
      <w:rFonts w:cs="Symbol"/>
      <w:lang w:val="pt-PT" w:eastAsia="pt-PT" w:bidi="pt-PT"/>
    </w:rPr>
  </w:style>
  <w:style w:type="character" w:styleId="ListLabel806" w:customStyle="1">
    <w:name w:val="ListLabel 806"/>
    <w:qFormat/>
    <w:rsid w:val="00371d28"/>
    <w:rPr>
      <w:rFonts w:ascii="Arial" w:hAnsi="Arial" w:cs="Symbol"/>
      <w:sz w:val="24"/>
    </w:rPr>
  </w:style>
  <w:style w:type="character" w:styleId="ListLabel807" w:customStyle="1">
    <w:name w:val="ListLabel 807"/>
    <w:qFormat/>
    <w:rsid w:val="00371d28"/>
    <w:rPr>
      <w:rFonts w:cs="Courier New"/>
    </w:rPr>
  </w:style>
  <w:style w:type="character" w:styleId="ListLabel808" w:customStyle="1">
    <w:name w:val="ListLabel 808"/>
    <w:qFormat/>
    <w:rsid w:val="00371d28"/>
    <w:rPr>
      <w:rFonts w:cs="Wingdings"/>
    </w:rPr>
  </w:style>
  <w:style w:type="character" w:styleId="ListLabel809" w:customStyle="1">
    <w:name w:val="ListLabel 809"/>
    <w:qFormat/>
    <w:rsid w:val="00371d28"/>
    <w:rPr>
      <w:rFonts w:cs="Symbol"/>
    </w:rPr>
  </w:style>
  <w:style w:type="character" w:styleId="ListLabel810" w:customStyle="1">
    <w:name w:val="ListLabel 810"/>
    <w:qFormat/>
    <w:rsid w:val="00371d28"/>
    <w:rPr>
      <w:rFonts w:cs="Courier New"/>
    </w:rPr>
  </w:style>
  <w:style w:type="character" w:styleId="ListLabel811" w:customStyle="1">
    <w:name w:val="ListLabel 811"/>
    <w:qFormat/>
    <w:rsid w:val="00371d28"/>
    <w:rPr>
      <w:rFonts w:cs="Wingdings"/>
    </w:rPr>
  </w:style>
  <w:style w:type="character" w:styleId="ListLabel812" w:customStyle="1">
    <w:name w:val="ListLabel 812"/>
    <w:qFormat/>
    <w:rsid w:val="00371d28"/>
    <w:rPr>
      <w:rFonts w:cs="Symbol"/>
    </w:rPr>
  </w:style>
  <w:style w:type="character" w:styleId="ListLabel813" w:customStyle="1">
    <w:name w:val="ListLabel 813"/>
    <w:qFormat/>
    <w:rsid w:val="00371d28"/>
    <w:rPr>
      <w:rFonts w:cs="Courier New"/>
    </w:rPr>
  </w:style>
  <w:style w:type="character" w:styleId="ListLabel814" w:customStyle="1">
    <w:name w:val="ListLabel 814"/>
    <w:qFormat/>
    <w:rsid w:val="00371d28"/>
    <w:rPr>
      <w:rFonts w:cs="Wingdings"/>
    </w:rPr>
  </w:style>
  <w:style w:type="character" w:styleId="ListLabel815" w:customStyle="1">
    <w:name w:val="ListLabel 815"/>
    <w:qFormat/>
    <w:rsid w:val="00371d28"/>
    <w:rPr>
      <w:rFonts w:ascii="Arial" w:hAnsi="Arial" w:cs="Wingdings"/>
    </w:rPr>
  </w:style>
  <w:style w:type="character" w:styleId="ListLabel816" w:customStyle="1">
    <w:name w:val="ListLabel 816"/>
    <w:qFormat/>
    <w:rsid w:val="00371d28"/>
    <w:rPr>
      <w:rFonts w:cs="Courier New"/>
    </w:rPr>
  </w:style>
  <w:style w:type="character" w:styleId="ListLabel817" w:customStyle="1">
    <w:name w:val="ListLabel 817"/>
    <w:qFormat/>
    <w:rsid w:val="00371d28"/>
    <w:rPr>
      <w:rFonts w:cs="Wingdings"/>
    </w:rPr>
  </w:style>
  <w:style w:type="character" w:styleId="ListLabel818" w:customStyle="1">
    <w:name w:val="ListLabel 818"/>
    <w:qFormat/>
    <w:rsid w:val="00371d28"/>
    <w:rPr>
      <w:rFonts w:cs="Symbol"/>
    </w:rPr>
  </w:style>
  <w:style w:type="character" w:styleId="ListLabel819" w:customStyle="1">
    <w:name w:val="ListLabel 819"/>
    <w:qFormat/>
    <w:rsid w:val="00371d28"/>
    <w:rPr>
      <w:rFonts w:cs="Courier New"/>
    </w:rPr>
  </w:style>
  <w:style w:type="character" w:styleId="ListLabel820" w:customStyle="1">
    <w:name w:val="ListLabel 820"/>
    <w:qFormat/>
    <w:rsid w:val="00371d28"/>
    <w:rPr>
      <w:rFonts w:cs="Wingdings"/>
    </w:rPr>
  </w:style>
  <w:style w:type="character" w:styleId="ListLabel821" w:customStyle="1">
    <w:name w:val="ListLabel 821"/>
    <w:qFormat/>
    <w:rsid w:val="00371d28"/>
    <w:rPr>
      <w:rFonts w:cs="Symbol"/>
    </w:rPr>
  </w:style>
  <w:style w:type="character" w:styleId="ListLabel822" w:customStyle="1">
    <w:name w:val="ListLabel 822"/>
    <w:qFormat/>
    <w:rsid w:val="00371d28"/>
    <w:rPr>
      <w:rFonts w:cs="Courier New"/>
    </w:rPr>
  </w:style>
  <w:style w:type="character" w:styleId="ListLabel823" w:customStyle="1">
    <w:name w:val="ListLabel 823"/>
    <w:qFormat/>
    <w:rsid w:val="00371d28"/>
    <w:rPr>
      <w:rFonts w:cs="Wingdings"/>
    </w:rPr>
  </w:style>
  <w:style w:type="character" w:styleId="ListLabel824" w:customStyle="1">
    <w:name w:val="ListLabel 824"/>
    <w:qFormat/>
    <w:rsid w:val="00371d28"/>
    <w:rPr>
      <w:rFonts w:cs="Symbol"/>
      <w:w w:val="100"/>
      <w:sz w:val="24"/>
      <w:szCs w:val="24"/>
      <w:lang w:val="pt-PT" w:eastAsia="pt-PT" w:bidi="pt-PT"/>
    </w:rPr>
  </w:style>
  <w:style w:type="character" w:styleId="ListLabel825" w:customStyle="1">
    <w:name w:val="ListLabel 825"/>
    <w:qFormat/>
    <w:rsid w:val="00371d28"/>
    <w:rPr>
      <w:rFonts w:cs="Symbol"/>
      <w:w w:val="100"/>
      <w:sz w:val="24"/>
      <w:szCs w:val="24"/>
      <w:lang w:val="pt-PT" w:eastAsia="pt-PT" w:bidi="pt-PT"/>
    </w:rPr>
  </w:style>
  <w:style w:type="character" w:styleId="ListLabel826" w:customStyle="1">
    <w:name w:val="ListLabel 826"/>
    <w:qFormat/>
    <w:rsid w:val="00371d28"/>
    <w:rPr>
      <w:rFonts w:cs="Symbol"/>
      <w:lang w:val="pt-PT" w:eastAsia="pt-PT" w:bidi="pt-PT"/>
    </w:rPr>
  </w:style>
  <w:style w:type="character" w:styleId="ListLabel827" w:customStyle="1">
    <w:name w:val="ListLabel 827"/>
    <w:qFormat/>
    <w:rsid w:val="00371d28"/>
    <w:rPr>
      <w:rFonts w:cs="Symbol"/>
      <w:lang w:val="pt-PT" w:eastAsia="pt-PT" w:bidi="pt-PT"/>
    </w:rPr>
  </w:style>
  <w:style w:type="character" w:styleId="ListLabel828" w:customStyle="1">
    <w:name w:val="ListLabel 828"/>
    <w:qFormat/>
    <w:rsid w:val="00371d28"/>
    <w:rPr>
      <w:rFonts w:cs="Symbol"/>
      <w:lang w:val="pt-PT" w:eastAsia="pt-PT" w:bidi="pt-PT"/>
    </w:rPr>
  </w:style>
  <w:style w:type="character" w:styleId="ListLabel829" w:customStyle="1">
    <w:name w:val="ListLabel 829"/>
    <w:qFormat/>
    <w:rsid w:val="00371d28"/>
    <w:rPr>
      <w:rFonts w:cs="Symbol"/>
      <w:lang w:val="pt-PT" w:eastAsia="pt-PT" w:bidi="pt-PT"/>
    </w:rPr>
  </w:style>
  <w:style w:type="character" w:styleId="ListLabel830" w:customStyle="1">
    <w:name w:val="ListLabel 830"/>
    <w:qFormat/>
    <w:rsid w:val="00371d28"/>
    <w:rPr>
      <w:rFonts w:cs="Symbol"/>
      <w:lang w:val="pt-PT" w:eastAsia="pt-PT" w:bidi="pt-PT"/>
    </w:rPr>
  </w:style>
  <w:style w:type="character" w:styleId="ListLabel831" w:customStyle="1">
    <w:name w:val="ListLabel 831"/>
    <w:qFormat/>
    <w:rsid w:val="00371d28"/>
    <w:rPr>
      <w:rFonts w:cs="Symbol"/>
      <w:lang w:val="pt-PT" w:eastAsia="pt-PT" w:bidi="pt-PT"/>
    </w:rPr>
  </w:style>
  <w:style w:type="character" w:styleId="ListLabel832" w:customStyle="1">
    <w:name w:val="ListLabel 832"/>
    <w:qFormat/>
    <w:rsid w:val="00371d28"/>
    <w:rPr>
      <w:rFonts w:cs="Symbol"/>
      <w:lang w:val="pt-PT" w:eastAsia="pt-PT" w:bidi="pt-PT"/>
    </w:rPr>
  </w:style>
  <w:style w:type="character" w:styleId="ListLabel833" w:customStyle="1">
    <w:name w:val="ListLabel 833"/>
    <w:qFormat/>
    <w:rsid w:val="00371d28"/>
    <w:rPr>
      <w:rFonts w:cs="Courier New"/>
      <w:w w:val="100"/>
      <w:sz w:val="24"/>
      <w:szCs w:val="24"/>
      <w:lang w:val="pt-PT" w:eastAsia="pt-PT" w:bidi="pt-PT"/>
    </w:rPr>
  </w:style>
  <w:style w:type="character" w:styleId="ListLabel834" w:customStyle="1">
    <w:name w:val="ListLabel 834"/>
    <w:qFormat/>
    <w:rsid w:val="00371d28"/>
    <w:rPr>
      <w:rFonts w:cs="Symbol"/>
      <w:lang w:val="pt-PT" w:eastAsia="pt-PT" w:bidi="pt-PT"/>
    </w:rPr>
  </w:style>
  <w:style w:type="character" w:styleId="ListLabel835" w:customStyle="1">
    <w:name w:val="ListLabel 835"/>
    <w:qFormat/>
    <w:rsid w:val="00371d28"/>
    <w:rPr>
      <w:rFonts w:cs="Symbol"/>
      <w:lang w:val="pt-PT" w:eastAsia="pt-PT" w:bidi="pt-PT"/>
    </w:rPr>
  </w:style>
  <w:style w:type="character" w:styleId="ListLabel836" w:customStyle="1">
    <w:name w:val="ListLabel 836"/>
    <w:qFormat/>
    <w:rsid w:val="00371d28"/>
    <w:rPr>
      <w:rFonts w:cs="Symbol"/>
      <w:lang w:val="pt-PT" w:eastAsia="pt-PT" w:bidi="pt-PT"/>
    </w:rPr>
  </w:style>
  <w:style w:type="character" w:styleId="ListLabel837" w:customStyle="1">
    <w:name w:val="ListLabel 837"/>
    <w:qFormat/>
    <w:rsid w:val="00371d28"/>
    <w:rPr>
      <w:rFonts w:cs="Symbol"/>
      <w:lang w:val="pt-PT" w:eastAsia="pt-PT" w:bidi="pt-PT"/>
    </w:rPr>
  </w:style>
  <w:style w:type="character" w:styleId="ListLabel838" w:customStyle="1">
    <w:name w:val="ListLabel 838"/>
    <w:qFormat/>
    <w:rsid w:val="00371d28"/>
    <w:rPr>
      <w:rFonts w:cs="Symbol"/>
      <w:lang w:val="pt-PT" w:eastAsia="pt-PT" w:bidi="pt-PT"/>
    </w:rPr>
  </w:style>
  <w:style w:type="character" w:styleId="ListLabel839" w:customStyle="1">
    <w:name w:val="ListLabel 839"/>
    <w:qFormat/>
    <w:rsid w:val="00371d28"/>
    <w:rPr>
      <w:rFonts w:cs="Symbol"/>
      <w:lang w:val="pt-PT" w:eastAsia="pt-PT" w:bidi="pt-PT"/>
    </w:rPr>
  </w:style>
  <w:style w:type="character" w:styleId="ListLabel840" w:customStyle="1">
    <w:name w:val="ListLabel 840"/>
    <w:qFormat/>
    <w:rsid w:val="00371d28"/>
    <w:rPr>
      <w:rFonts w:cs="Symbol"/>
      <w:lang w:val="pt-PT" w:eastAsia="pt-PT" w:bidi="pt-PT"/>
    </w:rPr>
  </w:style>
  <w:style w:type="character" w:styleId="ListLabel841" w:customStyle="1">
    <w:name w:val="ListLabel 841"/>
    <w:qFormat/>
    <w:rsid w:val="00371d28"/>
    <w:rPr>
      <w:rFonts w:cs="Symbol"/>
      <w:lang w:val="pt-PT" w:eastAsia="pt-PT" w:bidi="pt-PT"/>
    </w:rPr>
  </w:style>
  <w:style w:type="character" w:styleId="ListLabel842" w:customStyle="1">
    <w:name w:val="ListLabel 842"/>
    <w:qFormat/>
    <w:rsid w:val="00371d28"/>
    <w:rPr>
      <w:rFonts w:eastAsia="Arial" w:cs="Arial"/>
      <w:spacing w:val="-3"/>
      <w:w w:val="100"/>
      <w:sz w:val="24"/>
      <w:szCs w:val="24"/>
      <w:lang w:val="pt-PT" w:eastAsia="pt-PT" w:bidi="pt-PT"/>
    </w:rPr>
  </w:style>
  <w:style w:type="character" w:styleId="ListLabel843" w:customStyle="1">
    <w:name w:val="ListLabel 843"/>
    <w:qFormat/>
    <w:rsid w:val="00371d28"/>
    <w:rPr>
      <w:rFonts w:ascii="Arial" w:hAnsi="Arial" w:cs="Symbol"/>
      <w:w w:val="100"/>
      <w:sz w:val="24"/>
      <w:szCs w:val="24"/>
      <w:lang w:val="pt-PT" w:eastAsia="pt-PT" w:bidi="pt-PT"/>
    </w:rPr>
  </w:style>
  <w:style w:type="character" w:styleId="ListLabel844" w:customStyle="1">
    <w:name w:val="ListLabel 844"/>
    <w:qFormat/>
    <w:rsid w:val="00371d28"/>
    <w:rPr>
      <w:rFonts w:cs="Courier New"/>
      <w:w w:val="100"/>
      <w:sz w:val="24"/>
      <w:szCs w:val="24"/>
      <w:lang w:val="pt-PT" w:eastAsia="pt-PT" w:bidi="pt-PT"/>
    </w:rPr>
  </w:style>
  <w:style w:type="character" w:styleId="ListLabel845" w:customStyle="1">
    <w:name w:val="ListLabel 845"/>
    <w:qFormat/>
    <w:rsid w:val="00371d28"/>
    <w:rPr>
      <w:rFonts w:cs="Symbol"/>
      <w:lang w:val="pt-PT" w:eastAsia="pt-PT" w:bidi="pt-PT"/>
    </w:rPr>
  </w:style>
  <w:style w:type="character" w:styleId="ListLabel846" w:customStyle="1">
    <w:name w:val="ListLabel 846"/>
    <w:qFormat/>
    <w:rsid w:val="00371d28"/>
    <w:rPr>
      <w:rFonts w:cs="Symbol"/>
      <w:lang w:val="pt-PT" w:eastAsia="pt-PT" w:bidi="pt-PT"/>
    </w:rPr>
  </w:style>
  <w:style w:type="character" w:styleId="ListLabel847" w:customStyle="1">
    <w:name w:val="ListLabel 847"/>
    <w:qFormat/>
    <w:rsid w:val="00371d28"/>
    <w:rPr>
      <w:rFonts w:cs="Symbol"/>
      <w:lang w:val="pt-PT" w:eastAsia="pt-PT" w:bidi="pt-PT"/>
    </w:rPr>
  </w:style>
  <w:style w:type="character" w:styleId="ListLabel848" w:customStyle="1">
    <w:name w:val="ListLabel 848"/>
    <w:qFormat/>
    <w:rsid w:val="00371d28"/>
    <w:rPr>
      <w:rFonts w:cs="Symbol"/>
      <w:lang w:val="pt-PT" w:eastAsia="pt-PT" w:bidi="pt-PT"/>
    </w:rPr>
  </w:style>
  <w:style w:type="character" w:styleId="ListLabel849" w:customStyle="1">
    <w:name w:val="ListLabel 849"/>
    <w:qFormat/>
    <w:rsid w:val="00371d28"/>
    <w:rPr>
      <w:rFonts w:cs="Symbol"/>
      <w:lang w:val="pt-PT" w:eastAsia="pt-PT" w:bidi="pt-PT"/>
    </w:rPr>
  </w:style>
  <w:style w:type="character" w:styleId="ListLabel850" w:customStyle="1">
    <w:name w:val="ListLabel 850"/>
    <w:qFormat/>
    <w:rsid w:val="00371d28"/>
    <w:rPr>
      <w:rFonts w:cs="Symbol"/>
      <w:lang w:val="pt-PT" w:eastAsia="pt-PT" w:bidi="pt-PT"/>
    </w:rPr>
  </w:style>
  <w:style w:type="character" w:styleId="ListLabel851" w:customStyle="1">
    <w:name w:val="ListLabel 851"/>
    <w:qFormat/>
    <w:rsid w:val="00371d28"/>
    <w:rPr>
      <w:lang w:val="pt-PT" w:eastAsia="pt-PT" w:bidi="pt-PT"/>
    </w:rPr>
  </w:style>
  <w:style w:type="character" w:styleId="ListLabel852" w:customStyle="1">
    <w:name w:val="ListLabel 852"/>
    <w:qFormat/>
    <w:rsid w:val="00371d28"/>
    <w:rPr>
      <w:rFonts w:ascii="Arial" w:hAnsi="Arial" w:cs="Symbol"/>
      <w:w w:val="100"/>
      <w:sz w:val="24"/>
      <w:szCs w:val="24"/>
      <w:lang w:val="pt-PT" w:eastAsia="pt-PT" w:bidi="pt-PT"/>
    </w:rPr>
  </w:style>
  <w:style w:type="character" w:styleId="ListLabel853" w:customStyle="1">
    <w:name w:val="ListLabel 853"/>
    <w:qFormat/>
    <w:rsid w:val="00371d28"/>
    <w:rPr>
      <w:rFonts w:cs="Symbol"/>
      <w:lang w:val="pt-PT" w:eastAsia="pt-PT" w:bidi="pt-PT"/>
    </w:rPr>
  </w:style>
  <w:style w:type="character" w:styleId="ListLabel854" w:customStyle="1">
    <w:name w:val="ListLabel 854"/>
    <w:qFormat/>
    <w:rsid w:val="00371d28"/>
    <w:rPr>
      <w:rFonts w:cs="Symbol"/>
      <w:lang w:val="pt-PT" w:eastAsia="pt-PT" w:bidi="pt-PT"/>
    </w:rPr>
  </w:style>
  <w:style w:type="character" w:styleId="ListLabel855" w:customStyle="1">
    <w:name w:val="ListLabel 855"/>
    <w:qFormat/>
    <w:rsid w:val="00371d28"/>
    <w:rPr>
      <w:rFonts w:cs="Symbol"/>
      <w:lang w:val="pt-PT" w:eastAsia="pt-PT" w:bidi="pt-PT"/>
    </w:rPr>
  </w:style>
  <w:style w:type="character" w:styleId="ListLabel856" w:customStyle="1">
    <w:name w:val="ListLabel 856"/>
    <w:qFormat/>
    <w:rsid w:val="00371d28"/>
    <w:rPr>
      <w:rFonts w:cs="Symbol"/>
      <w:lang w:val="pt-PT" w:eastAsia="pt-PT" w:bidi="pt-PT"/>
    </w:rPr>
  </w:style>
  <w:style w:type="character" w:styleId="ListLabel857" w:customStyle="1">
    <w:name w:val="ListLabel 857"/>
    <w:qFormat/>
    <w:rsid w:val="00371d28"/>
    <w:rPr>
      <w:rFonts w:cs="Symbol"/>
      <w:lang w:val="pt-PT" w:eastAsia="pt-PT" w:bidi="pt-PT"/>
    </w:rPr>
  </w:style>
  <w:style w:type="character" w:styleId="ListLabel858" w:customStyle="1">
    <w:name w:val="ListLabel 858"/>
    <w:qFormat/>
    <w:rsid w:val="00371d28"/>
    <w:rPr>
      <w:rFonts w:ascii="Arial" w:hAnsi="Arial" w:cs="Symbol"/>
      <w:sz w:val="24"/>
    </w:rPr>
  </w:style>
  <w:style w:type="character" w:styleId="ListLabel859" w:customStyle="1">
    <w:name w:val="ListLabel 859"/>
    <w:qFormat/>
    <w:rsid w:val="00371d28"/>
    <w:rPr>
      <w:rFonts w:cs="Courier New"/>
    </w:rPr>
  </w:style>
  <w:style w:type="character" w:styleId="ListLabel860" w:customStyle="1">
    <w:name w:val="ListLabel 860"/>
    <w:qFormat/>
    <w:rsid w:val="00371d28"/>
    <w:rPr>
      <w:rFonts w:cs="Wingdings"/>
    </w:rPr>
  </w:style>
  <w:style w:type="character" w:styleId="ListLabel861" w:customStyle="1">
    <w:name w:val="ListLabel 861"/>
    <w:qFormat/>
    <w:rsid w:val="00371d28"/>
    <w:rPr>
      <w:rFonts w:cs="Symbol"/>
    </w:rPr>
  </w:style>
  <w:style w:type="character" w:styleId="ListLabel862" w:customStyle="1">
    <w:name w:val="ListLabel 862"/>
    <w:qFormat/>
    <w:rsid w:val="00371d28"/>
    <w:rPr>
      <w:rFonts w:cs="Courier New"/>
    </w:rPr>
  </w:style>
  <w:style w:type="character" w:styleId="ListLabel863" w:customStyle="1">
    <w:name w:val="ListLabel 863"/>
    <w:qFormat/>
    <w:rsid w:val="00371d28"/>
    <w:rPr>
      <w:rFonts w:cs="Wingdings"/>
    </w:rPr>
  </w:style>
  <w:style w:type="character" w:styleId="ListLabel864" w:customStyle="1">
    <w:name w:val="ListLabel 864"/>
    <w:qFormat/>
    <w:rsid w:val="00371d28"/>
    <w:rPr>
      <w:rFonts w:cs="Symbol"/>
    </w:rPr>
  </w:style>
  <w:style w:type="character" w:styleId="ListLabel865" w:customStyle="1">
    <w:name w:val="ListLabel 865"/>
    <w:qFormat/>
    <w:rsid w:val="00371d28"/>
    <w:rPr>
      <w:rFonts w:cs="Courier New"/>
    </w:rPr>
  </w:style>
  <w:style w:type="character" w:styleId="ListLabel866" w:customStyle="1">
    <w:name w:val="ListLabel 866"/>
    <w:qFormat/>
    <w:rsid w:val="00371d28"/>
    <w:rPr>
      <w:rFonts w:cs="Wingdings"/>
    </w:rPr>
  </w:style>
  <w:style w:type="character" w:styleId="ListLabel867" w:customStyle="1">
    <w:name w:val="ListLabel 867"/>
    <w:qFormat/>
    <w:rsid w:val="00371d28"/>
    <w:rPr>
      <w:rFonts w:ascii="Arial" w:hAnsi="Arial" w:cs="Wingdings"/>
    </w:rPr>
  </w:style>
  <w:style w:type="character" w:styleId="ListLabel868" w:customStyle="1">
    <w:name w:val="ListLabel 868"/>
    <w:qFormat/>
    <w:rsid w:val="00371d28"/>
    <w:rPr>
      <w:rFonts w:cs="Courier New"/>
    </w:rPr>
  </w:style>
  <w:style w:type="character" w:styleId="ListLabel869" w:customStyle="1">
    <w:name w:val="ListLabel 869"/>
    <w:qFormat/>
    <w:rsid w:val="00371d28"/>
    <w:rPr>
      <w:rFonts w:cs="Wingdings"/>
    </w:rPr>
  </w:style>
  <w:style w:type="character" w:styleId="ListLabel870" w:customStyle="1">
    <w:name w:val="ListLabel 870"/>
    <w:qFormat/>
    <w:rsid w:val="00371d28"/>
    <w:rPr>
      <w:rFonts w:cs="Symbol"/>
    </w:rPr>
  </w:style>
  <w:style w:type="character" w:styleId="ListLabel871" w:customStyle="1">
    <w:name w:val="ListLabel 871"/>
    <w:qFormat/>
    <w:rsid w:val="00371d28"/>
    <w:rPr>
      <w:rFonts w:cs="Courier New"/>
    </w:rPr>
  </w:style>
  <w:style w:type="character" w:styleId="ListLabel872" w:customStyle="1">
    <w:name w:val="ListLabel 872"/>
    <w:qFormat/>
    <w:rsid w:val="00371d28"/>
    <w:rPr>
      <w:rFonts w:cs="Wingdings"/>
    </w:rPr>
  </w:style>
  <w:style w:type="character" w:styleId="ListLabel873" w:customStyle="1">
    <w:name w:val="ListLabel 873"/>
    <w:qFormat/>
    <w:rsid w:val="00371d28"/>
    <w:rPr>
      <w:rFonts w:cs="Symbol"/>
    </w:rPr>
  </w:style>
  <w:style w:type="character" w:styleId="ListLabel874" w:customStyle="1">
    <w:name w:val="ListLabel 874"/>
    <w:qFormat/>
    <w:rsid w:val="00371d28"/>
    <w:rPr>
      <w:rFonts w:cs="Courier New"/>
    </w:rPr>
  </w:style>
  <w:style w:type="character" w:styleId="ListLabel875" w:customStyle="1">
    <w:name w:val="ListLabel 875"/>
    <w:qFormat/>
    <w:rsid w:val="00371d28"/>
    <w:rPr>
      <w:rFonts w:cs="Wingdings"/>
    </w:rPr>
  </w:style>
  <w:style w:type="character" w:styleId="Pagenumber">
    <w:name w:val="page number"/>
    <w:basedOn w:val="DefaultParagraphFont"/>
    <w:qFormat/>
    <w:rsid w:val="00213105"/>
    <w:rPr/>
  </w:style>
  <w:style w:type="character" w:styleId="RodapChar1" w:customStyle="1">
    <w:name w:val="Rodapé Char1"/>
    <w:basedOn w:val="DefaultParagraphFont"/>
    <w:uiPriority w:val="99"/>
    <w:semiHidden/>
    <w:qFormat/>
    <w:rsid w:val="00213105"/>
    <w:rPr>
      <w:rFonts w:ascii="Arial" w:hAnsi="Arial" w:eastAsia="Arial" w:cs="Arial"/>
      <w:sz w:val="22"/>
      <w:lang w:val="pt-PT" w:eastAsia="pt-PT" w:bidi="pt-PT"/>
    </w:rPr>
  </w:style>
  <w:style w:type="character" w:styleId="Strong">
    <w:name w:val="Strong"/>
    <w:basedOn w:val="DefaultParagraphFont"/>
    <w:uiPriority w:val="22"/>
    <w:qFormat/>
    <w:rsid w:val="00755141"/>
    <w:rPr>
      <w:b/>
      <w:bCs/>
    </w:rPr>
  </w:style>
  <w:style w:type="character" w:styleId="CabealhoChar1" w:customStyle="1">
    <w:name w:val="Cabeçalho Char1"/>
    <w:basedOn w:val="DefaultParagraphFont"/>
    <w:link w:val="Cabealho"/>
    <w:uiPriority w:val="99"/>
    <w:qFormat/>
    <w:rsid w:val="004a2490"/>
    <w:rPr>
      <w:rFonts w:ascii="Arial" w:hAnsi="Arial" w:eastAsia="Arial" w:cs="Arial"/>
      <w:sz w:val="22"/>
      <w:lang w:val="pt-PT" w:eastAsia="pt-PT" w:bidi="pt-PT"/>
    </w:rPr>
  </w:style>
  <w:style w:type="character" w:styleId="ListLabel876">
    <w:name w:val="ListLabel 876"/>
    <w:qFormat/>
    <w:rPr>
      <w:rFonts w:cs="Symbol"/>
      <w:w w:val="100"/>
      <w:sz w:val="24"/>
      <w:szCs w:val="24"/>
      <w:lang w:val="pt-PT" w:eastAsia="pt-PT" w:bidi="pt-PT"/>
    </w:rPr>
  </w:style>
  <w:style w:type="character" w:styleId="ListLabel877">
    <w:name w:val="ListLabel 877"/>
    <w:qFormat/>
    <w:rPr>
      <w:rFonts w:cs="Symbol"/>
      <w:w w:val="100"/>
      <w:sz w:val="24"/>
      <w:szCs w:val="24"/>
      <w:lang w:val="pt-PT" w:eastAsia="pt-PT" w:bidi="pt-PT"/>
    </w:rPr>
  </w:style>
  <w:style w:type="character" w:styleId="ListLabel878">
    <w:name w:val="ListLabel 878"/>
    <w:qFormat/>
    <w:rPr>
      <w:rFonts w:cs="Symbol"/>
      <w:lang w:val="pt-PT" w:eastAsia="pt-PT" w:bidi="pt-PT"/>
    </w:rPr>
  </w:style>
  <w:style w:type="character" w:styleId="ListLabel879">
    <w:name w:val="ListLabel 879"/>
    <w:qFormat/>
    <w:rPr>
      <w:rFonts w:cs="Symbol"/>
      <w:lang w:val="pt-PT" w:eastAsia="pt-PT" w:bidi="pt-PT"/>
    </w:rPr>
  </w:style>
  <w:style w:type="character" w:styleId="ListLabel880">
    <w:name w:val="ListLabel 880"/>
    <w:qFormat/>
    <w:rPr>
      <w:rFonts w:cs="Symbol"/>
      <w:lang w:val="pt-PT" w:eastAsia="pt-PT" w:bidi="pt-PT"/>
    </w:rPr>
  </w:style>
  <w:style w:type="character" w:styleId="ListLabel881">
    <w:name w:val="ListLabel 881"/>
    <w:qFormat/>
    <w:rPr>
      <w:rFonts w:cs="Symbol"/>
      <w:lang w:val="pt-PT" w:eastAsia="pt-PT" w:bidi="pt-PT"/>
    </w:rPr>
  </w:style>
  <w:style w:type="character" w:styleId="ListLabel882">
    <w:name w:val="ListLabel 882"/>
    <w:qFormat/>
    <w:rPr>
      <w:rFonts w:cs="Symbol"/>
      <w:lang w:val="pt-PT" w:eastAsia="pt-PT" w:bidi="pt-PT"/>
    </w:rPr>
  </w:style>
  <w:style w:type="character" w:styleId="ListLabel883">
    <w:name w:val="ListLabel 883"/>
    <w:qFormat/>
    <w:rPr>
      <w:rFonts w:cs="Symbol"/>
      <w:lang w:val="pt-PT" w:eastAsia="pt-PT" w:bidi="pt-PT"/>
    </w:rPr>
  </w:style>
  <w:style w:type="character" w:styleId="ListLabel884">
    <w:name w:val="ListLabel 884"/>
    <w:qFormat/>
    <w:rPr>
      <w:rFonts w:cs="Symbol"/>
      <w:lang w:val="pt-PT" w:eastAsia="pt-PT" w:bidi="pt-PT"/>
    </w:rPr>
  </w:style>
  <w:style w:type="character" w:styleId="ListLabel885">
    <w:name w:val="ListLabel 885"/>
    <w:qFormat/>
    <w:rPr>
      <w:rFonts w:cs="Courier New"/>
      <w:w w:val="100"/>
      <w:sz w:val="24"/>
      <w:szCs w:val="24"/>
      <w:lang w:val="pt-PT" w:eastAsia="pt-PT" w:bidi="pt-PT"/>
    </w:rPr>
  </w:style>
  <w:style w:type="character" w:styleId="ListLabel886">
    <w:name w:val="ListLabel 886"/>
    <w:qFormat/>
    <w:rPr>
      <w:rFonts w:cs="Symbol"/>
      <w:lang w:val="pt-PT" w:eastAsia="pt-PT" w:bidi="pt-PT"/>
    </w:rPr>
  </w:style>
  <w:style w:type="character" w:styleId="ListLabel887">
    <w:name w:val="ListLabel 887"/>
    <w:qFormat/>
    <w:rPr>
      <w:rFonts w:cs="Symbol"/>
      <w:lang w:val="pt-PT" w:eastAsia="pt-PT" w:bidi="pt-PT"/>
    </w:rPr>
  </w:style>
  <w:style w:type="character" w:styleId="ListLabel888">
    <w:name w:val="ListLabel 888"/>
    <w:qFormat/>
    <w:rPr>
      <w:rFonts w:cs="Symbol"/>
      <w:lang w:val="pt-PT" w:eastAsia="pt-PT" w:bidi="pt-PT"/>
    </w:rPr>
  </w:style>
  <w:style w:type="character" w:styleId="ListLabel889">
    <w:name w:val="ListLabel 889"/>
    <w:qFormat/>
    <w:rPr>
      <w:rFonts w:cs="Symbol"/>
      <w:lang w:val="pt-PT" w:eastAsia="pt-PT" w:bidi="pt-PT"/>
    </w:rPr>
  </w:style>
  <w:style w:type="character" w:styleId="ListLabel890">
    <w:name w:val="ListLabel 890"/>
    <w:qFormat/>
    <w:rPr>
      <w:rFonts w:cs="Symbol"/>
      <w:lang w:val="pt-PT" w:eastAsia="pt-PT" w:bidi="pt-PT"/>
    </w:rPr>
  </w:style>
  <w:style w:type="character" w:styleId="ListLabel891">
    <w:name w:val="ListLabel 891"/>
    <w:qFormat/>
    <w:rPr>
      <w:rFonts w:cs="Symbol"/>
      <w:lang w:val="pt-PT" w:eastAsia="pt-PT" w:bidi="pt-PT"/>
    </w:rPr>
  </w:style>
  <w:style w:type="character" w:styleId="ListLabel892">
    <w:name w:val="ListLabel 892"/>
    <w:qFormat/>
    <w:rPr>
      <w:rFonts w:cs="Symbol"/>
      <w:lang w:val="pt-PT" w:eastAsia="pt-PT" w:bidi="pt-PT"/>
    </w:rPr>
  </w:style>
  <w:style w:type="character" w:styleId="ListLabel893">
    <w:name w:val="ListLabel 893"/>
    <w:qFormat/>
    <w:rPr>
      <w:rFonts w:cs="Symbol"/>
      <w:lang w:val="pt-PT" w:eastAsia="pt-PT" w:bidi="pt-PT"/>
    </w:rPr>
  </w:style>
  <w:style w:type="character" w:styleId="ListLabel894">
    <w:name w:val="ListLabel 894"/>
    <w:qFormat/>
    <w:rPr>
      <w:rFonts w:eastAsia="Arial" w:cs="Arial"/>
      <w:spacing w:val="-3"/>
      <w:w w:val="100"/>
      <w:sz w:val="24"/>
      <w:szCs w:val="24"/>
      <w:lang w:val="pt-PT" w:eastAsia="pt-PT" w:bidi="pt-PT"/>
    </w:rPr>
  </w:style>
  <w:style w:type="character" w:styleId="ListLabel895">
    <w:name w:val="ListLabel 895"/>
    <w:qFormat/>
    <w:rPr>
      <w:rFonts w:cs="Symbol"/>
      <w:w w:val="100"/>
      <w:sz w:val="24"/>
      <w:szCs w:val="24"/>
      <w:lang w:val="pt-PT" w:eastAsia="pt-PT" w:bidi="pt-PT"/>
    </w:rPr>
  </w:style>
  <w:style w:type="character" w:styleId="ListLabel896">
    <w:name w:val="ListLabel 896"/>
    <w:qFormat/>
    <w:rPr>
      <w:rFonts w:cs="Courier New"/>
      <w:w w:val="100"/>
      <w:sz w:val="24"/>
      <w:szCs w:val="24"/>
      <w:lang w:val="pt-PT" w:eastAsia="pt-PT" w:bidi="pt-PT"/>
    </w:rPr>
  </w:style>
  <w:style w:type="character" w:styleId="ListLabel897">
    <w:name w:val="ListLabel 897"/>
    <w:qFormat/>
    <w:rPr>
      <w:rFonts w:cs="Symbol"/>
      <w:lang w:val="pt-PT" w:eastAsia="pt-PT" w:bidi="pt-PT"/>
    </w:rPr>
  </w:style>
  <w:style w:type="character" w:styleId="ListLabel898">
    <w:name w:val="ListLabel 898"/>
    <w:qFormat/>
    <w:rPr>
      <w:rFonts w:cs="Symbol"/>
      <w:lang w:val="pt-PT" w:eastAsia="pt-PT" w:bidi="pt-PT"/>
    </w:rPr>
  </w:style>
  <w:style w:type="character" w:styleId="ListLabel899">
    <w:name w:val="ListLabel 899"/>
    <w:qFormat/>
    <w:rPr>
      <w:rFonts w:cs="Symbol"/>
      <w:lang w:val="pt-PT" w:eastAsia="pt-PT" w:bidi="pt-PT"/>
    </w:rPr>
  </w:style>
  <w:style w:type="character" w:styleId="ListLabel900">
    <w:name w:val="ListLabel 900"/>
    <w:qFormat/>
    <w:rPr>
      <w:rFonts w:cs="Symbol"/>
      <w:lang w:val="pt-PT" w:eastAsia="pt-PT" w:bidi="pt-PT"/>
    </w:rPr>
  </w:style>
  <w:style w:type="character" w:styleId="ListLabel901">
    <w:name w:val="ListLabel 901"/>
    <w:qFormat/>
    <w:rPr>
      <w:rFonts w:cs="Symbol"/>
      <w:lang w:val="pt-PT" w:eastAsia="pt-PT" w:bidi="pt-PT"/>
    </w:rPr>
  </w:style>
  <w:style w:type="character" w:styleId="ListLabel902">
    <w:name w:val="ListLabel 902"/>
    <w:qFormat/>
    <w:rPr>
      <w:rFonts w:cs="Symbol"/>
      <w:lang w:val="pt-PT" w:eastAsia="pt-PT" w:bidi="pt-PT"/>
    </w:rPr>
  </w:style>
  <w:style w:type="character" w:styleId="ListLabel903">
    <w:name w:val="ListLabel 903"/>
    <w:qFormat/>
    <w:rPr>
      <w:lang w:val="pt-PT" w:eastAsia="pt-PT" w:bidi="pt-PT"/>
    </w:rPr>
  </w:style>
  <w:style w:type="character" w:styleId="ListLabel904">
    <w:name w:val="ListLabel 904"/>
    <w:qFormat/>
    <w:rPr>
      <w:rFonts w:cs="Symbol"/>
      <w:w w:val="100"/>
      <w:sz w:val="24"/>
      <w:szCs w:val="24"/>
      <w:lang w:val="pt-PT" w:eastAsia="pt-PT" w:bidi="pt-PT"/>
    </w:rPr>
  </w:style>
  <w:style w:type="character" w:styleId="ListLabel905">
    <w:name w:val="ListLabel 905"/>
    <w:qFormat/>
    <w:rPr>
      <w:rFonts w:cs="Symbol"/>
      <w:lang w:val="pt-PT" w:eastAsia="pt-PT" w:bidi="pt-PT"/>
    </w:rPr>
  </w:style>
  <w:style w:type="character" w:styleId="ListLabel906">
    <w:name w:val="ListLabel 906"/>
    <w:qFormat/>
    <w:rPr>
      <w:rFonts w:cs="Symbol"/>
      <w:lang w:val="pt-PT" w:eastAsia="pt-PT" w:bidi="pt-PT"/>
    </w:rPr>
  </w:style>
  <w:style w:type="character" w:styleId="ListLabel907">
    <w:name w:val="ListLabel 907"/>
    <w:qFormat/>
    <w:rPr>
      <w:rFonts w:cs="Symbol"/>
      <w:lang w:val="pt-PT" w:eastAsia="pt-PT" w:bidi="pt-PT"/>
    </w:rPr>
  </w:style>
  <w:style w:type="character" w:styleId="ListLabel908">
    <w:name w:val="ListLabel 908"/>
    <w:qFormat/>
    <w:rPr>
      <w:rFonts w:cs="Symbol"/>
      <w:lang w:val="pt-PT" w:eastAsia="pt-PT" w:bidi="pt-PT"/>
    </w:rPr>
  </w:style>
  <w:style w:type="character" w:styleId="ListLabel909">
    <w:name w:val="ListLabel 909"/>
    <w:qFormat/>
    <w:rPr>
      <w:rFonts w:cs="Symbol"/>
      <w:lang w:val="pt-PT" w:eastAsia="pt-PT" w:bidi="pt-PT"/>
    </w:rPr>
  </w:style>
  <w:style w:type="character" w:styleId="ListLabel910">
    <w:name w:val="ListLabel 910"/>
    <w:qFormat/>
    <w:rPr>
      <w:rFonts w:cs="Symbol"/>
      <w:sz w:val="24"/>
    </w:rPr>
  </w:style>
  <w:style w:type="character" w:styleId="ListLabel911">
    <w:name w:val="ListLabel 911"/>
    <w:qFormat/>
    <w:rPr>
      <w:rFonts w:cs="Courier New"/>
    </w:rPr>
  </w:style>
  <w:style w:type="character" w:styleId="ListLabel912">
    <w:name w:val="ListLabel 912"/>
    <w:qFormat/>
    <w:rPr>
      <w:rFonts w:cs="Wingdings"/>
    </w:rPr>
  </w:style>
  <w:style w:type="character" w:styleId="ListLabel913">
    <w:name w:val="ListLabel 913"/>
    <w:qFormat/>
    <w:rPr>
      <w:rFonts w:cs="Symbol"/>
    </w:rPr>
  </w:style>
  <w:style w:type="character" w:styleId="ListLabel914">
    <w:name w:val="ListLabel 914"/>
    <w:qFormat/>
    <w:rPr>
      <w:rFonts w:cs="Courier New"/>
    </w:rPr>
  </w:style>
  <w:style w:type="character" w:styleId="ListLabel915">
    <w:name w:val="ListLabel 915"/>
    <w:qFormat/>
    <w:rPr>
      <w:rFonts w:cs="Wingdings"/>
    </w:rPr>
  </w:style>
  <w:style w:type="character" w:styleId="ListLabel916">
    <w:name w:val="ListLabel 916"/>
    <w:qFormat/>
    <w:rPr>
      <w:rFonts w:cs="Symbol"/>
    </w:rPr>
  </w:style>
  <w:style w:type="character" w:styleId="ListLabel917">
    <w:name w:val="ListLabel 917"/>
    <w:qFormat/>
    <w:rPr>
      <w:rFonts w:cs="Courier New"/>
    </w:rPr>
  </w:style>
  <w:style w:type="character" w:styleId="ListLabel918">
    <w:name w:val="ListLabel 918"/>
    <w:qFormat/>
    <w:rPr>
      <w:rFonts w:cs="Wingdings"/>
    </w:rPr>
  </w:style>
  <w:style w:type="character" w:styleId="ListLabel919">
    <w:name w:val="ListLabel 919"/>
    <w:qFormat/>
    <w:rPr>
      <w:rFonts w:cs="Wingdings"/>
    </w:rPr>
  </w:style>
  <w:style w:type="character" w:styleId="ListLabel920">
    <w:name w:val="ListLabel 920"/>
    <w:qFormat/>
    <w:rPr>
      <w:rFonts w:cs="Courier New"/>
    </w:rPr>
  </w:style>
  <w:style w:type="character" w:styleId="ListLabel921">
    <w:name w:val="ListLabel 921"/>
    <w:qFormat/>
    <w:rPr>
      <w:rFonts w:cs="Wingdings"/>
    </w:rPr>
  </w:style>
  <w:style w:type="character" w:styleId="ListLabel922">
    <w:name w:val="ListLabel 922"/>
    <w:qFormat/>
    <w:rPr>
      <w:rFonts w:cs="Symbol"/>
    </w:rPr>
  </w:style>
  <w:style w:type="character" w:styleId="ListLabel923">
    <w:name w:val="ListLabel 923"/>
    <w:qFormat/>
    <w:rPr>
      <w:rFonts w:cs="Courier New"/>
    </w:rPr>
  </w:style>
  <w:style w:type="character" w:styleId="ListLabel924">
    <w:name w:val="ListLabel 924"/>
    <w:qFormat/>
    <w:rPr>
      <w:rFonts w:cs="Wingdings"/>
    </w:rPr>
  </w:style>
  <w:style w:type="character" w:styleId="ListLabel925">
    <w:name w:val="ListLabel 925"/>
    <w:qFormat/>
    <w:rPr>
      <w:rFonts w:cs="Symbol"/>
    </w:rPr>
  </w:style>
  <w:style w:type="character" w:styleId="ListLabel926">
    <w:name w:val="ListLabel 926"/>
    <w:qFormat/>
    <w:rPr>
      <w:rFonts w:cs="Courier New"/>
    </w:rPr>
  </w:style>
  <w:style w:type="character" w:styleId="ListLabel927">
    <w:name w:val="ListLabel 927"/>
    <w:qFormat/>
    <w:rPr>
      <w:rFonts w:cs="Wingdings"/>
    </w:rPr>
  </w:style>
  <w:style w:type="character" w:styleId="ListLabel928">
    <w:name w:val="ListLabel 928"/>
    <w:qFormat/>
    <w:rPr>
      <w:rFonts w:cs="Courier New"/>
    </w:rPr>
  </w:style>
  <w:style w:type="character" w:styleId="ListLabel929">
    <w:name w:val="ListLabel 929"/>
    <w:qFormat/>
    <w:rPr>
      <w:rFonts w:cs="Courier New"/>
    </w:rPr>
  </w:style>
  <w:style w:type="character" w:styleId="ListLabel930">
    <w:name w:val="ListLabel 930"/>
    <w:qFormat/>
    <w:rPr>
      <w:rFonts w:cs="Courier New"/>
    </w:rPr>
  </w:style>
  <w:style w:type="character" w:styleId="ListLabel931">
    <w:name w:val="ListLabel 931"/>
    <w:qFormat/>
    <w:rPr>
      <w:rFonts w:cs="Courier New"/>
    </w:rPr>
  </w:style>
  <w:style w:type="character" w:styleId="ListLabel932">
    <w:name w:val="ListLabel 932"/>
    <w:qFormat/>
    <w:rPr>
      <w:rFonts w:cs="Courier New"/>
    </w:rPr>
  </w:style>
  <w:style w:type="character" w:styleId="ListLabel933">
    <w:name w:val="ListLabel 933"/>
    <w:qFormat/>
    <w:rPr>
      <w:rFonts w:cs="Courier New"/>
    </w:rPr>
  </w:style>
  <w:style w:type="character" w:styleId="ListLabel934">
    <w:name w:val="ListLabel 934"/>
    <w:qFormat/>
    <w:rPr>
      <w:rFonts w:cs="Courier New"/>
    </w:rPr>
  </w:style>
  <w:style w:type="character" w:styleId="ListLabel935">
    <w:name w:val="ListLabel 935"/>
    <w:qFormat/>
    <w:rPr>
      <w:rFonts w:cs="Courier New"/>
    </w:rPr>
  </w:style>
  <w:style w:type="character" w:styleId="ListLabel936">
    <w:name w:val="ListLabel 936"/>
    <w:qFormat/>
    <w:rPr>
      <w:rFonts w:cs="Courier New"/>
    </w:rPr>
  </w:style>
  <w:style w:type="character" w:styleId="ListLabel937">
    <w:name w:val="ListLabel 937"/>
    <w:qFormat/>
    <w:rPr>
      <w:b w:val="false"/>
    </w:rPr>
  </w:style>
  <w:style w:type="character" w:styleId="ListLabel938">
    <w:name w:val="ListLabel 938"/>
    <w:qFormat/>
    <w:rPr>
      <w:b/>
      <w:sz w:val="24"/>
    </w:rPr>
  </w:style>
  <w:style w:type="character" w:styleId="ListLabel939">
    <w:name w:val="ListLabel 939"/>
    <w:qFormat/>
    <w:rPr>
      <w:b w:val="false"/>
    </w:rPr>
  </w:style>
  <w:style w:type="character" w:styleId="ListLabel940">
    <w:name w:val="ListLabel 940"/>
    <w:qFormat/>
    <w:rPr>
      <w:b w:val="false"/>
    </w:rPr>
  </w:style>
  <w:style w:type="character" w:styleId="ListLabel941">
    <w:name w:val="ListLabel 941"/>
    <w:qFormat/>
    <w:rPr>
      <w:b w:val="false"/>
    </w:rPr>
  </w:style>
  <w:style w:type="character" w:styleId="ListLabel942">
    <w:name w:val="ListLabel 942"/>
    <w:qFormat/>
    <w:rPr>
      <w:b w:val="false"/>
    </w:rPr>
  </w:style>
  <w:style w:type="character" w:styleId="ListLabel943">
    <w:name w:val="ListLabel 943"/>
    <w:qFormat/>
    <w:rPr>
      <w:b w:val="false"/>
    </w:rPr>
  </w:style>
  <w:style w:type="character" w:styleId="ListLabel944">
    <w:name w:val="ListLabel 944"/>
    <w:qFormat/>
    <w:rPr>
      <w:b w:val="false"/>
    </w:rPr>
  </w:style>
  <w:style w:type="character" w:styleId="ListLabel945">
    <w:name w:val="ListLabel 945"/>
    <w:qFormat/>
    <w:rPr>
      <w:b w:val="false"/>
    </w:rPr>
  </w:style>
  <w:style w:type="character" w:styleId="ListLabel946">
    <w:name w:val="ListLabel 946"/>
    <w:qFormat/>
    <w:rPr>
      <w:b/>
      <w:sz w:val="24"/>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rsid w:val="00371d28"/>
    <w:pPr>
      <w:spacing w:lineRule="auto" w:line="360" w:before="120" w:after="120"/>
      <w:ind w:firstLine="720"/>
      <w:jc w:val="both"/>
    </w:pPr>
    <w:rPr>
      <w:sz w:val="24"/>
      <w:szCs w:val="24"/>
    </w:rPr>
  </w:style>
  <w:style w:type="paragraph" w:styleId="Lista">
    <w:name w:val="List"/>
    <w:basedOn w:val="Corpodotexto"/>
    <w:rsid w:val="00371d28"/>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rsid w:val="00371d28"/>
    <w:pPr>
      <w:suppressLineNumbers/>
    </w:pPr>
    <w:rPr>
      <w:rFonts w:cs="Lucida Sans"/>
    </w:rPr>
  </w:style>
  <w:style w:type="paragraph" w:styleId="Ttulo11" w:customStyle="1">
    <w:name w:val="Título 11"/>
    <w:basedOn w:val="Normal"/>
    <w:next w:val="Normal"/>
    <w:qFormat/>
    <w:rsid w:val="00371d28"/>
    <w:pPr>
      <w:ind w:left="1293" w:hanging="721"/>
      <w:outlineLvl w:val="1"/>
    </w:pPr>
    <w:rPr>
      <w:b/>
      <w:bCs/>
      <w:sz w:val="24"/>
      <w:szCs w:val="24"/>
    </w:rPr>
  </w:style>
  <w:style w:type="paragraph" w:styleId="Ttulo21" w:customStyle="1">
    <w:name w:val="Título 21"/>
    <w:basedOn w:val="Normal"/>
    <w:next w:val="Normal"/>
    <w:autoRedefine/>
    <w:qFormat/>
    <w:rsid w:val="00371d28"/>
    <w:pPr>
      <w:keepNext w:val="true"/>
      <w:keepLines/>
      <w:spacing w:lineRule="auto" w:line="276" w:before="40" w:after="0"/>
      <w:jc w:val="both"/>
      <w:outlineLvl w:val="1"/>
    </w:pPr>
    <w:rPr>
      <w:rFonts w:eastAsia="Calibri" w:cs="Tahoma"/>
      <w:b/>
      <w:sz w:val="24"/>
      <w:szCs w:val="26"/>
    </w:rPr>
  </w:style>
  <w:style w:type="paragraph" w:styleId="Ttulo31" w:customStyle="1">
    <w:name w:val="Título 31"/>
    <w:basedOn w:val="Normal"/>
    <w:next w:val="Normal"/>
    <w:qFormat/>
    <w:rsid w:val="00371d28"/>
    <w:pPr>
      <w:keepNext w:val="true"/>
      <w:keepLines/>
      <w:spacing w:before="40" w:after="0"/>
      <w:outlineLvl w:val="2"/>
    </w:pPr>
    <w:rPr>
      <w:rFonts w:eastAsia="Calibri" w:cs="Tahoma"/>
      <w:sz w:val="24"/>
      <w:szCs w:val="24"/>
    </w:rPr>
  </w:style>
  <w:style w:type="paragraph" w:styleId="Ttulo41" w:customStyle="1">
    <w:name w:val="Título 41"/>
    <w:basedOn w:val="Normal"/>
    <w:next w:val="Normal"/>
    <w:qFormat/>
    <w:rsid w:val="00371d28"/>
    <w:pPr>
      <w:keepNext w:val="true"/>
      <w:keepLines/>
      <w:spacing w:before="40" w:after="0"/>
      <w:outlineLvl w:val="3"/>
    </w:pPr>
    <w:rPr>
      <w:rFonts w:eastAsia="Calibri" w:cs="Tahoma"/>
      <w:iCs/>
      <w:sz w:val="24"/>
    </w:rPr>
  </w:style>
  <w:style w:type="paragraph" w:styleId="Ttulo51" w:customStyle="1">
    <w:name w:val="Título 51"/>
    <w:basedOn w:val="Normal"/>
    <w:next w:val="Normal"/>
    <w:qFormat/>
    <w:rsid w:val="00371d28"/>
    <w:pPr>
      <w:keepNext w:val="true"/>
      <w:keepLines/>
      <w:spacing w:before="40" w:after="0"/>
      <w:outlineLvl w:val="4"/>
    </w:pPr>
    <w:rPr>
      <w:rFonts w:ascii="Cambria" w:hAnsi="Cambria" w:eastAsia="Calibri" w:cs="Tahoma"/>
      <w:color w:val="365F91"/>
    </w:rPr>
  </w:style>
  <w:style w:type="paragraph" w:styleId="Ttulo61" w:customStyle="1">
    <w:name w:val="Título 61"/>
    <w:basedOn w:val="Normal"/>
    <w:next w:val="Normal"/>
    <w:qFormat/>
    <w:rsid w:val="00371d28"/>
    <w:pPr>
      <w:keepNext w:val="true"/>
      <w:keepLines/>
      <w:spacing w:before="40" w:after="0"/>
      <w:outlineLvl w:val="5"/>
    </w:pPr>
    <w:rPr>
      <w:rFonts w:ascii="Cambria" w:hAnsi="Cambria" w:eastAsia="Calibri" w:cs="Tahoma"/>
      <w:color w:val="243F60"/>
    </w:rPr>
  </w:style>
  <w:style w:type="paragraph" w:styleId="Ttulo71" w:customStyle="1">
    <w:name w:val="Título 71"/>
    <w:basedOn w:val="Normal"/>
    <w:next w:val="Normal"/>
    <w:qFormat/>
    <w:rsid w:val="00371d28"/>
    <w:pPr>
      <w:keepNext w:val="true"/>
      <w:keepLines/>
      <w:spacing w:before="40" w:after="0"/>
      <w:outlineLvl w:val="6"/>
    </w:pPr>
    <w:rPr>
      <w:rFonts w:ascii="Cambria" w:hAnsi="Cambria" w:eastAsia="Calibri" w:cs="Tahoma"/>
      <w:i/>
      <w:iCs/>
      <w:color w:val="243F60"/>
    </w:rPr>
  </w:style>
  <w:style w:type="paragraph" w:styleId="Ttulo81" w:customStyle="1">
    <w:name w:val="Título 81"/>
    <w:basedOn w:val="Normal"/>
    <w:next w:val="Normal"/>
    <w:qFormat/>
    <w:rsid w:val="00371d28"/>
    <w:pPr>
      <w:keepNext w:val="true"/>
      <w:keepLines/>
      <w:spacing w:before="40" w:after="0"/>
      <w:outlineLvl w:val="7"/>
    </w:pPr>
    <w:rPr>
      <w:rFonts w:ascii="Cambria" w:hAnsi="Cambria" w:eastAsia="Calibri" w:cs="Tahoma"/>
      <w:color w:val="272727"/>
      <w:sz w:val="21"/>
      <w:szCs w:val="21"/>
    </w:rPr>
  </w:style>
  <w:style w:type="paragraph" w:styleId="Ttulo91" w:customStyle="1">
    <w:name w:val="Título 91"/>
    <w:basedOn w:val="Normal"/>
    <w:next w:val="Normal"/>
    <w:qFormat/>
    <w:rsid w:val="00371d28"/>
    <w:pPr>
      <w:keepNext w:val="true"/>
      <w:keepLines/>
      <w:spacing w:before="40" w:after="0"/>
      <w:outlineLvl w:val="8"/>
    </w:pPr>
    <w:rPr>
      <w:rFonts w:ascii="Cambria" w:hAnsi="Cambria" w:eastAsia="Calibri" w:cs="Tahoma"/>
      <w:i/>
      <w:iCs/>
      <w:color w:val="272727"/>
      <w:sz w:val="21"/>
      <w:szCs w:val="21"/>
    </w:rPr>
  </w:style>
  <w:style w:type="paragraph" w:styleId="Ttulododocumento">
    <w:name w:val="Title"/>
    <w:basedOn w:val="Normal"/>
    <w:next w:val="Corpodotexto"/>
    <w:qFormat/>
    <w:rsid w:val="00371d28"/>
    <w:pPr>
      <w:keepNext w:val="true"/>
      <w:spacing w:before="240" w:after="120"/>
    </w:pPr>
    <w:rPr>
      <w:rFonts w:ascii="Liberation Sans" w:hAnsi="Liberation Sans" w:eastAsia="Microsoft YaHei" w:cs="Lucida Sans"/>
      <w:sz w:val="28"/>
      <w:szCs w:val="28"/>
    </w:rPr>
  </w:style>
  <w:style w:type="paragraph" w:styleId="Legenda1" w:customStyle="1">
    <w:name w:val="Legenda1"/>
    <w:basedOn w:val="Normal"/>
    <w:qFormat/>
    <w:rsid w:val="00371d28"/>
    <w:pPr>
      <w:suppressLineNumbers/>
      <w:spacing w:before="120" w:after="120"/>
    </w:pPr>
    <w:rPr>
      <w:rFonts w:cs="Lucida Sans"/>
      <w:i/>
      <w:iCs/>
      <w:sz w:val="24"/>
      <w:szCs w:val="24"/>
    </w:rPr>
  </w:style>
  <w:style w:type="paragraph" w:styleId="Sumrio11" w:customStyle="1">
    <w:name w:val="Sumário 11"/>
    <w:basedOn w:val="Normal"/>
    <w:qFormat/>
    <w:rsid w:val="00371d28"/>
    <w:pPr>
      <w:spacing w:before="139" w:after="0"/>
      <w:ind w:left="1662" w:right="1084" w:hanging="1663"/>
      <w:jc w:val="right"/>
    </w:pPr>
    <w:rPr>
      <w:b/>
      <w:bCs/>
    </w:rPr>
  </w:style>
  <w:style w:type="paragraph" w:styleId="Sumrio21" w:customStyle="1">
    <w:name w:val="Sumário 21"/>
    <w:basedOn w:val="Normal"/>
    <w:qFormat/>
    <w:rsid w:val="00371d28"/>
    <w:pPr>
      <w:spacing w:before="140" w:after="0"/>
      <w:ind w:left="782" w:hanging="660"/>
    </w:pPr>
    <w:rPr>
      <w:b/>
      <w:bCs/>
    </w:rPr>
  </w:style>
  <w:style w:type="paragraph" w:styleId="Sumrio31" w:customStyle="1">
    <w:name w:val="Sumário 31"/>
    <w:basedOn w:val="Normal"/>
    <w:qFormat/>
    <w:rsid w:val="00371d28"/>
    <w:pPr>
      <w:spacing w:before="142" w:after="0"/>
      <w:ind w:left="1881" w:hanging="880"/>
    </w:pPr>
    <w:rPr>
      <w:b/>
      <w:bCs/>
    </w:rPr>
  </w:style>
  <w:style w:type="paragraph" w:styleId="Sumrio41" w:customStyle="1">
    <w:name w:val="Sumário 41"/>
    <w:basedOn w:val="Normal"/>
    <w:qFormat/>
    <w:rsid w:val="00371d28"/>
    <w:pPr>
      <w:spacing w:before="139" w:after="0"/>
      <w:ind w:left="2322" w:hanging="1102"/>
    </w:pPr>
    <w:rPr>
      <w:b/>
      <w:bCs/>
    </w:rPr>
  </w:style>
  <w:style w:type="paragraph" w:styleId="Sumrio51" w:customStyle="1">
    <w:name w:val="Sumário 51"/>
    <w:basedOn w:val="Normal"/>
    <w:qFormat/>
    <w:rsid w:val="00371d28"/>
    <w:pPr>
      <w:spacing w:before="139" w:after="0"/>
      <w:ind w:left="2322" w:hanging="1102"/>
    </w:pPr>
    <w:rPr>
      <w:b/>
      <w:bCs/>
      <w:i/>
    </w:rPr>
  </w:style>
  <w:style w:type="paragraph" w:styleId="ListParagraph">
    <w:name w:val="List Paragraph"/>
    <w:basedOn w:val="Normal"/>
    <w:uiPriority w:val="34"/>
    <w:qFormat/>
    <w:rsid w:val="00371d28"/>
    <w:pPr>
      <w:ind w:left="933" w:hanging="360"/>
    </w:pPr>
    <w:rPr/>
  </w:style>
  <w:style w:type="paragraph" w:styleId="TableParagraph" w:customStyle="1">
    <w:name w:val="Table Paragraph"/>
    <w:basedOn w:val="Normal"/>
    <w:qFormat/>
    <w:rsid w:val="00371d28"/>
    <w:pPr>
      <w:spacing w:lineRule="auto" w:line="360"/>
      <w:ind w:firstLine="576"/>
      <w:jc w:val="both"/>
    </w:pPr>
    <w:rPr>
      <w:sz w:val="24"/>
    </w:rPr>
  </w:style>
  <w:style w:type="paragraph" w:styleId="BalloonText">
    <w:name w:val="Balloon Text"/>
    <w:basedOn w:val="Normal"/>
    <w:qFormat/>
    <w:rsid w:val="00371d28"/>
    <w:pPr/>
    <w:rPr>
      <w:rFonts w:ascii="Tahoma" w:hAnsi="Tahoma" w:cs="Tahoma"/>
      <w:sz w:val="16"/>
      <w:szCs w:val="16"/>
    </w:rPr>
  </w:style>
  <w:style w:type="paragraph" w:styleId="Cabealho1" w:customStyle="1">
    <w:name w:val="Cabeçalho1"/>
    <w:basedOn w:val="Normal"/>
    <w:qFormat/>
    <w:rsid w:val="00371d28"/>
    <w:pPr>
      <w:tabs>
        <w:tab w:val="clear" w:pos="720"/>
        <w:tab w:val="center" w:pos="4252" w:leader="none"/>
        <w:tab w:val="right" w:pos="8504" w:leader="none"/>
      </w:tabs>
    </w:pPr>
    <w:rPr/>
  </w:style>
  <w:style w:type="paragraph" w:styleId="Rodap1" w:customStyle="1">
    <w:name w:val="Rodapé1"/>
    <w:basedOn w:val="Normal"/>
    <w:qFormat/>
    <w:rsid w:val="00371d28"/>
    <w:pPr>
      <w:tabs>
        <w:tab w:val="clear" w:pos="720"/>
        <w:tab w:val="center" w:pos="4252" w:leader="none"/>
        <w:tab w:val="right" w:pos="8504" w:leader="none"/>
      </w:tabs>
    </w:pPr>
    <w:rPr/>
  </w:style>
  <w:style w:type="paragraph" w:styleId="Sumrio12" w:customStyle="1">
    <w:name w:val="Sumário 12"/>
    <w:basedOn w:val="Normal"/>
    <w:next w:val="Normal"/>
    <w:autoRedefine/>
    <w:qFormat/>
    <w:rsid w:val="00371d28"/>
    <w:pPr>
      <w:widowControl/>
      <w:tabs>
        <w:tab w:val="clear" w:pos="720"/>
        <w:tab w:val="left" w:pos="440" w:leader="none"/>
        <w:tab w:val="right" w:pos="10360" w:leader="dot"/>
      </w:tabs>
      <w:spacing w:lineRule="auto" w:line="276" w:before="0" w:after="100"/>
    </w:pPr>
    <w:rPr>
      <w:rFonts w:eastAsia="Times New Roman"/>
      <w:b/>
      <w:bCs/>
      <w:lang w:val="pt-BR" w:eastAsia="en-US"/>
    </w:rPr>
  </w:style>
  <w:style w:type="paragraph" w:styleId="TOCHeading">
    <w:name w:val="TOC Heading"/>
    <w:basedOn w:val="Ttulo11"/>
    <w:next w:val="Normal"/>
    <w:qFormat/>
    <w:rsid w:val="00371d28"/>
    <w:pPr>
      <w:widowControl/>
      <w:spacing w:lineRule="auto" w:line="259"/>
    </w:pPr>
    <w:rPr>
      <w:lang w:val="pt-BR" w:eastAsia="pt-BR" w:bidi="ar-SA"/>
    </w:rPr>
  </w:style>
  <w:style w:type="paragraph" w:styleId="Sumrio22" w:customStyle="1">
    <w:name w:val="Sumário 22"/>
    <w:basedOn w:val="Normal"/>
    <w:next w:val="Normal"/>
    <w:autoRedefine/>
    <w:qFormat/>
    <w:rsid w:val="00371d28"/>
    <w:pPr>
      <w:tabs>
        <w:tab w:val="clear" w:pos="720"/>
        <w:tab w:val="left" w:pos="880" w:leader="none"/>
        <w:tab w:val="right" w:pos="10360" w:leader="dot"/>
      </w:tabs>
      <w:spacing w:before="0" w:after="100"/>
      <w:ind w:left="220" w:hanging="0"/>
    </w:pPr>
    <w:rPr>
      <w:b/>
      <w:bCs/>
    </w:rPr>
  </w:style>
  <w:style w:type="paragraph" w:styleId="Sumrio32" w:customStyle="1">
    <w:name w:val="Sumário 32"/>
    <w:basedOn w:val="Normal"/>
    <w:next w:val="Normal"/>
    <w:autoRedefine/>
    <w:qFormat/>
    <w:rsid w:val="00371d28"/>
    <w:pPr>
      <w:widowControl/>
      <w:spacing w:lineRule="auto" w:line="259" w:before="0" w:after="100"/>
      <w:ind w:left="440" w:hanging="0"/>
    </w:pPr>
    <w:rPr>
      <w:rFonts w:ascii="Calibri" w:hAnsi="Calibri" w:eastAsia="Calibri" w:cs="Tahoma"/>
      <w:lang w:val="pt-BR" w:eastAsia="pt-BR" w:bidi="ar-SA"/>
    </w:rPr>
  </w:style>
  <w:style w:type="paragraph" w:styleId="Sumrio42" w:customStyle="1">
    <w:name w:val="Sumário 42"/>
    <w:basedOn w:val="Normal"/>
    <w:next w:val="Normal"/>
    <w:autoRedefine/>
    <w:qFormat/>
    <w:rsid w:val="00371d28"/>
    <w:pPr>
      <w:widowControl/>
      <w:spacing w:lineRule="auto" w:line="259" w:before="0" w:after="100"/>
      <w:ind w:left="660" w:hanging="0"/>
    </w:pPr>
    <w:rPr>
      <w:rFonts w:ascii="Calibri" w:hAnsi="Calibri" w:eastAsia="Calibri" w:cs="Tahoma"/>
      <w:lang w:val="pt-BR" w:eastAsia="pt-BR" w:bidi="ar-SA"/>
    </w:rPr>
  </w:style>
  <w:style w:type="paragraph" w:styleId="Sumrio52" w:customStyle="1">
    <w:name w:val="Sumário 52"/>
    <w:basedOn w:val="Normal"/>
    <w:next w:val="Normal"/>
    <w:autoRedefine/>
    <w:qFormat/>
    <w:rsid w:val="00371d28"/>
    <w:pPr>
      <w:widowControl/>
      <w:spacing w:lineRule="auto" w:line="259" w:before="0" w:after="100"/>
      <w:ind w:left="880" w:hanging="0"/>
    </w:pPr>
    <w:rPr>
      <w:rFonts w:ascii="Calibri" w:hAnsi="Calibri" w:eastAsia="Calibri" w:cs="Tahoma"/>
      <w:lang w:val="pt-BR" w:eastAsia="pt-BR" w:bidi="ar-SA"/>
    </w:rPr>
  </w:style>
  <w:style w:type="paragraph" w:styleId="Sumrio61" w:customStyle="1">
    <w:name w:val="Sumário 61"/>
    <w:basedOn w:val="Normal"/>
    <w:next w:val="Normal"/>
    <w:autoRedefine/>
    <w:qFormat/>
    <w:rsid w:val="00371d28"/>
    <w:pPr>
      <w:widowControl/>
      <w:spacing w:lineRule="auto" w:line="259" w:before="0" w:after="100"/>
      <w:ind w:left="1100" w:hanging="0"/>
    </w:pPr>
    <w:rPr>
      <w:rFonts w:ascii="Calibri" w:hAnsi="Calibri" w:eastAsia="Calibri" w:cs="Tahoma"/>
      <w:lang w:val="pt-BR" w:eastAsia="pt-BR" w:bidi="ar-SA"/>
    </w:rPr>
  </w:style>
  <w:style w:type="paragraph" w:styleId="Sumrio71" w:customStyle="1">
    <w:name w:val="Sumário 71"/>
    <w:basedOn w:val="Normal"/>
    <w:next w:val="Normal"/>
    <w:autoRedefine/>
    <w:qFormat/>
    <w:rsid w:val="00371d28"/>
    <w:pPr>
      <w:widowControl/>
      <w:spacing w:lineRule="auto" w:line="259" w:before="0" w:after="100"/>
      <w:ind w:left="1320" w:hanging="0"/>
    </w:pPr>
    <w:rPr>
      <w:rFonts w:ascii="Calibri" w:hAnsi="Calibri" w:eastAsia="Calibri" w:cs="Tahoma"/>
      <w:lang w:val="pt-BR" w:eastAsia="pt-BR" w:bidi="ar-SA"/>
    </w:rPr>
  </w:style>
  <w:style w:type="paragraph" w:styleId="Sumrio81" w:customStyle="1">
    <w:name w:val="Sumário 81"/>
    <w:basedOn w:val="Normal"/>
    <w:next w:val="Normal"/>
    <w:autoRedefine/>
    <w:qFormat/>
    <w:rsid w:val="00371d28"/>
    <w:pPr>
      <w:widowControl/>
      <w:spacing w:lineRule="auto" w:line="259" w:before="0" w:after="100"/>
      <w:ind w:left="1540" w:hanging="0"/>
    </w:pPr>
    <w:rPr>
      <w:rFonts w:ascii="Calibri" w:hAnsi="Calibri" w:eastAsia="Calibri" w:cs="Tahoma"/>
      <w:lang w:val="pt-BR" w:eastAsia="pt-BR" w:bidi="ar-SA"/>
    </w:rPr>
  </w:style>
  <w:style w:type="paragraph" w:styleId="Sumrio91" w:customStyle="1">
    <w:name w:val="Sumário 91"/>
    <w:basedOn w:val="Normal"/>
    <w:next w:val="Normal"/>
    <w:autoRedefine/>
    <w:qFormat/>
    <w:rsid w:val="00371d28"/>
    <w:pPr>
      <w:widowControl/>
      <w:spacing w:lineRule="auto" w:line="259" w:before="0" w:after="100"/>
      <w:ind w:left="1760" w:hanging="0"/>
    </w:pPr>
    <w:rPr>
      <w:rFonts w:ascii="Calibri" w:hAnsi="Calibri" w:eastAsia="Calibri" w:cs="Tahoma"/>
      <w:lang w:val="pt-BR" w:eastAsia="pt-BR" w:bidi="ar-SA"/>
    </w:rPr>
  </w:style>
  <w:style w:type="paragraph" w:styleId="Estilo1" w:customStyle="1">
    <w:name w:val="Estilo1"/>
    <w:next w:val="Corpodotexto"/>
    <w:qFormat/>
    <w:rsid w:val="00371d28"/>
    <w:pPr>
      <w:widowControl w:val="false"/>
      <w:tabs>
        <w:tab w:val="clear" w:pos="720"/>
        <w:tab w:val="left" w:pos="0" w:leader="none"/>
        <w:tab w:val="left" w:pos="4292" w:leader="none"/>
      </w:tabs>
      <w:bidi w:val="0"/>
      <w:spacing w:lineRule="auto" w:line="360" w:before="280" w:after="280"/>
      <w:jc w:val="both"/>
    </w:pPr>
    <w:rPr>
      <w:rFonts w:ascii="Arial" w:hAnsi="Arial" w:eastAsia="Arial" w:cs="Arial"/>
      <w:b/>
      <w:bCs/>
      <w:color w:val="auto"/>
      <w:kern w:val="0"/>
      <w:sz w:val="24"/>
      <w:szCs w:val="24"/>
      <w:lang w:val="pt-PT" w:eastAsia="pt-PT" w:bidi="pt-PT"/>
    </w:rPr>
  </w:style>
  <w:style w:type="paragraph" w:styleId="Secundario" w:customStyle="1">
    <w:name w:val="secundario"/>
    <w:basedOn w:val="Normal"/>
    <w:next w:val="Normal"/>
    <w:autoRedefine/>
    <w:qFormat/>
    <w:rsid w:val="00371d28"/>
    <w:pPr>
      <w:tabs>
        <w:tab w:val="clear" w:pos="720"/>
        <w:tab w:val="left" w:pos="1294" w:leader="none"/>
        <w:tab w:val="left" w:pos="4292" w:leader="none"/>
      </w:tabs>
      <w:spacing w:lineRule="auto" w:line="360" w:before="280" w:after="280"/>
      <w:jc w:val="both"/>
    </w:pPr>
    <w:rPr>
      <w:b/>
      <w:bCs/>
      <w:sz w:val="24"/>
      <w:szCs w:val="24"/>
    </w:rPr>
  </w:style>
  <w:style w:type="paragraph" w:styleId="Contedodoquadro" w:customStyle="1">
    <w:name w:val="Conteúdo do quadro"/>
    <w:basedOn w:val="Normal"/>
    <w:qFormat/>
    <w:rsid w:val="00371d28"/>
    <w:pPr/>
    <w:rPr/>
  </w:style>
  <w:style w:type="paragraph" w:styleId="Contedodatabela" w:customStyle="1">
    <w:name w:val="Conteúdo da tabela"/>
    <w:basedOn w:val="Normal"/>
    <w:qFormat/>
    <w:rsid w:val="00371d28"/>
    <w:pPr>
      <w:suppressLineNumbers/>
    </w:pPr>
    <w:rPr/>
  </w:style>
  <w:style w:type="paragraph" w:styleId="Default" w:customStyle="1">
    <w:name w:val="Default"/>
    <w:qFormat/>
    <w:rsid w:val="00371d28"/>
    <w:pPr>
      <w:widowControl/>
      <w:bidi w:val="0"/>
      <w:jc w:val="left"/>
    </w:pPr>
    <w:rPr>
      <w:rFonts w:ascii="Arial" w:hAnsi="Arial" w:eastAsia="Calibri" w:cs="Tahoma"/>
      <w:color w:val="000000"/>
      <w:kern w:val="0"/>
      <w:sz w:val="24"/>
      <w:szCs w:val="22"/>
      <w:lang w:val="en-US" w:eastAsia="en-US" w:bidi="ar-SA"/>
    </w:rPr>
  </w:style>
  <w:style w:type="paragraph" w:styleId="Ttulodendicedeautoridades1" w:customStyle="1">
    <w:name w:val="Título de índice de autoridades1"/>
    <w:basedOn w:val="Ttulododocumento"/>
    <w:qFormat/>
    <w:rsid w:val="00371d28"/>
    <w:pPr>
      <w:suppressLineNumbers/>
    </w:pPr>
    <w:rPr>
      <w:b/>
      <w:bCs/>
      <w:sz w:val="32"/>
      <w:szCs w:val="32"/>
    </w:rPr>
  </w:style>
  <w:style w:type="paragraph" w:styleId="Rodap">
    <w:name w:val="Footer"/>
    <w:basedOn w:val="Normal"/>
    <w:link w:val="RodapChar"/>
    <w:uiPriority w:val="99"/>
    <w:rsid w:val="00213105"/>
    <w:pPr>
      <w:widowControl/>
      <w:tabs>
        <w:tab w:val="clear" w:pos="720"/>
        <w:tab w:val="center" w:pos="4419" w:leader="none"/>
        <w:tab w:val="right" w:pos="8838" w:leader="none"/>
      </w:tabs>
    </w:pPr>
    <w:rPr>
      <w:sz w:val="20"/>
    </w:rPr>
  </w:style>
  <w:style w:type="paragraph" w:styleId="NormalWeb">
    <w:name w:val="Normal (Web)"/>
    <w:basedOn w:val="Normal"/>
    <w:uiPriority w:val="99"/>
    <w:unhideWhenUsed/>
    <w:qFormat/>
    <w:rsid w:val="00213105"/>
    <w:pPr>
      <w:widowControl/>
      <w:spacing w:beforeAutospacing="1" w:afterAutospacing="1"/>
    </w:pPr>
    <w:rPr>
      <w:rFonts w:ascii="Times New Roman" w:hAnsi="Times New Roman" w:eastAsia="Times New Roman" w:cs="Times New Roman"/>
      <w:sz w:val="24"/>
      <w:szCs w:val="24"/>
      <w:lang w:val="pt-BR" w:eastAsia="pt-BR" w:bidi="ar-SA"/>
    </w:rPr>
  </w:style>
  <w:style w:type="paragraph" w:styleId="Cabealho">
    <w:name w:val="Header"/>
    <w:basedOn w:val="Normal"/>
    <w:link w:val="CabealhoChar1"/>
    <w:uiPriority w:val="99"/>
    <w:unhideWhenUsed/>
    <w:rsid w:val="004a2490"/>
    <w:pPr>
      <w:tabs>
        <w:tab w:val="clear" w:pos="720"/>
        <w:tab w:val="center" w:pos="4252" w:leader="none"/>
        <w:tab w:val="right" w:pos="8504" w:leader="none"/>
      </w:tabs>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styleId="Tabelacomgrade">
    <w:name w:val="Table Grid"/>
    <w:basedOn w:val="Tabelanormal"/>
    <w:uiPriority w:val="39"/>
    <w:rsid w:val="00213105"/>
    <w:rPr>
      <w:rFonts w:asciiTheme="minorHAnsi" w:hAnsiTheme="minorHAnsi" w:eastAsiaTheme="minorHAnsi" w:cstheme="minorBidi"/>
      <w:lang w:val="pt-BR"/>
      <w:sz w:val="22"/>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footer" Target="footer2.xml"/><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image" Target="media/image8.jpeg"/><Relationship Id="rId13" Type="http://schemas.openxmlformats.org/officeDocument/2006/relationships/image" Target="media/image9.jpeg"/><Relationship Id="rId14" Type="http://schemas.openxmlformats.org/officeDocument/2006/relationships/image" Target="media/image10.jpeg"/><Relationship Id="rId15" Type="http://schemas.openxmlformats.org/officeDocument/2006/relationships/image" Target="media/image11.jpeg"/><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header" Target="header4.xml"/><Relationship Id="rId19" Type="http://schemas.openxmlformats.org/officeDocument/2006/relationships/footer" Target="footer4.xml"/><Relationship Id="rId20" Type="http://schemas.openxmlformats.org/officeDocument/2006/relationships/header" Target="header5.xml"/><Relationship Id="rId21" Type="http://schemas.openxmlformats.org/officeDocument/2006/relationships/footer" Target="footer5.xml"/><Relationship Id="rId22" Type="http://schemas.openxmlformats.org/officeDocument/2006/relationships/image" Target="media/image15.png"/><Relationship Id="rId23" Type="http://schemas.openxmlformats.org/officeDocument/2006/relationships/header" Target="header6.xml"/><Relationship Id="rId24" Type="http://schemas.openxmlformats.org/officeDocument/2006/relationships/footer" Target="footer6.xml"/><Relationship Id="rId25" Type="http://schemas.openxmlformats.org/officeDocument/2006/relationships/numbering" Target="numbering.xml"/><Relationship Id="rId26" Type="http://schemas.openxmlformats.org/officeDocument/2006/relationships/fontTable" Target="fontTable.xml"/><Relationship Id="rId27" Type="http://schemas.openxmlformats.org/officeDocument/2006/relationships/settings" Target="settings.xml"/><Relationship Id="rId28" Type="http://schemas.openxmlformats.org/officeDocument/2006/relationships/theme" Target="theme/theme1.xml"/><Relationship Id="rId29"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3.png"/>
</Relationships>
</file>

<file path=word/_rels/header3.xml.rels><?xml version="1.0" encoding="UTF-8"?>
<Relationships xmlns="http://schemas.openxmlformats.org/package/2006/relationships"><Relationship Id="rId1" Type="http://schemas.openxmlformats.org/officeDocument/2006/relationships/image" Target="media/image12.png"/>
</Relationships>
</file>

<file path=word/_rels/header4.xml.rels><?xml version="1.0" encoding="UTF-8"?>
<Relationships xmlns="http://schemas.openxmlformats.org/package/2006/relationships"><Relationship Id="rId1" Type="http://schemas.openxmlformats.org/officeDocument/2006/relationships/image" Target="media/image13.png"/>
</Relationships>
</file>

<file path=word/_rels/header5.xml.rels><?xml version="1.0" encoding="UTF-8"?>
<Relationships xmlns="http://schemas.openxmlformats.org/package/2006/relationships"><Relationship Id="rId1" Type="http://schemas.openxmlformats.org/officeDocument/2006/relationships/image" Target="media/image14.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F4858-1D94-4EC5-9ACD-300FF5800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Application>LibreOffice/6.2.3.2$Windows_X86_64 LibreOffice_project/aecc05fe267cc68dde00352a451aa867b3b546ac</Application>
  <Pages>28</Pages>
  <Words>9263</Words>
  <Characters>52325</Characters>
  <CharactersWithSpaces>61210</CharactersWithSpaces>
  <Paragraphs>492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2021-03-23T20:15:00Z</dcterms:created>
  <dc:creator>Sesa Dell</dc:creator>
  <dc:description/>
  <dc:language>pt-BR</dc:language>
  <cp:lastModifiedBy>USUARIO</cp:lastModifiedBy>
  <dcterms:modified xsi:type="dcterms:W3CDTF">2021-07-06T17:32:00Z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reated">
    <vt:filetime>2020-03-02T00:00:00Z</vt:filetime>
  </property>
  <property fmtid="{D5CDD505-2E9C-101B-9397-08002B2CF9AE}" pid="4" name="Creator">
    <vt:lpwstr>Microsoft® Word 2016</vt:lpwstr>
  </property>
  <property fmtid="{D5CDD505-2E9C-101B-9397-08002B2CF9AE}" pid="5" name="DocSecurity">
    <vt:i4>0</vt:i4>
  </property>
  <property fmtid="{D5CDD505-2E9C-101B-9397-08002B2CF9AE}" pid="6" name="HyperlinksChanged">
    <vt:bool>0</vt:bool>
  </property>
  <property fmtid="{D5CDD505-2E9C-101B-9397-08002B2CF9AE}" pid="7" name="LastSaved">
    <vt:filetime>2020-03-24T00:00:00Z</vt:filetime>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